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5FAC" w14:textId="290646D1"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71DC5594" wp14:editId="2CCBF9FD">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14:paraId="4AF0BF58" w14:textId="77777777"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71DC5594"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" filled="f" stroked="f">
                <v:textbox style="mso-fit-shape-to-text:t" inset="0,0,0,0">
                  <w:txbxContent>
                    <w:p w14:paraId="4AF0BF58" w14:textId="77777777"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2842360E" wp14:editId="0F207415">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14:paraId="644B2687" w14:textId="77777777"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2842360E"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" filled="f" stroked="f">
                <v:textbox style="mso-fit-shape-to-text:t" inset="0,0,0,0">
                  <w:txbxContent>
                    <w:p w14:paraId="644B2687" w14:textId="77777777"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2336" behindDoc="1" locked="0" layoutInCell="1" allowOverlap="1" wp14:anchorId="2C9B9A2A" wp14:editId="70D78934">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14:paraId="750B74D2" w14:textId="77777777"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2C9B9A2A"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" filled="f" stroked="f">
                <v:textbox style="mso-fit-shape-to-text:t" inset="0,0,0,0">
                  <w:txbxContent>
                    <w:p w14:paraId="750B74D2" w14:textId="77777777"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153B8D70" wp14:editId="28ADC3ED">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14:paraId="7857FAEF" w14:textId="77777777"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53B8D70"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" filled="f" stroked="f">
                <v:textbox style="mso-fit-shape-to-text:t" inset="0,0,0,0">
                  <w:txbxContent>
                    <w:p w14:paraId="7857FAEF" w14:textId="77777777" w:rsidR="003D3D3D" w:rsidRDefault="003D3D3D" w:rsidP="003D3D3D">
                      <w:pPr>
                        <w:pStyle w:val="Textbody"/>
                      </w:pPr>
                    </w:p>
                  </w:txbxContent>
                </v:textbox>
                <w10:wrap anchory="page"/>
              </v:shape>
            </w:pict>
          </mc:Fallback>
        </mc:AlternateContent>
      </w:r>
    </w:p>
    <w:p w14:paraId="61375418" w14:textId="77777777"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2A724D5E" wp14:editId="7E0ED7AD">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type w14:anchorId="5CA67815" id="_x0000_t32" coordsize="21600,21600" o:spt="32" o:oned="t" path="m,l21600,21600e" filled="f">
                <v:path arrowok="t" fillok="f" o:connecttype="none"/>
                <o:lock v:ext="edit" shapetype="t"/>
              </v:shapetype>
              <v:shape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" strokecolor="red" strokeweight=".17625mm">
                <v:stroke joinstyle="miter"/>
                <w10:wrap anchorx="margin"/>
              </v:shape>
            </w:pict>
          </mc:Fallback>
        </mc:AlternateContent>
      </w:r>
    </w:p>
    <w:p w14:paraId="22A208FE" w14:textId="5AAA5D13"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14161E">
        <w:rPr>
          <w:rFonts w:asciiTheme="minorHAnsi" w:hAnsiTheme="minorHAnsi"/>
          <w:b/>
        </w:rPr>
        <w:t>Příloha č.</w:t>
      </w:r>
      <w:r w:rsidR="00D0626B">
        <w:rPr>
          <w:rFonts w:asciiTheme="minorHAnsi" w:hAnsiTheme="minorHAnsi"/>
          <w:b/>
        </w:rPr>
        <w:t xml:space="preserve"> </w:t>
      </w:r>
      <w:r w:rsidR="0063684A">
        <w:rPr>
          <w:rFonts w:asciiTheme="minorHAnsi" w:hAnsiTheme="minorHAnsi"/>
          <w:b/>
        </w:rPr>
        <w:t>3</w:t>
      </w:r>
      <w:r w:rsidR="005462B5">
        <w:rPr>
          <w:rFonts w:asciiTheme="minorHAnsi" w:hAnsiTheme="minorHAnsi"/>
          <w:b/>
        </w:rPr>
        <w:t xml:space="preserve"> </w:t>
      </w:r>
    </w:p>
    <w:p w14:paraId="3D3FBDCF" w14:textId="77777777" w:rsidR="003D3D3D" w:rsidRDefault="003D3D3D" w:rsidP="003D3D3D">
      <w:pPr>
        <w:pStyle w:val="Default"/>
      </w:pPr>
    </w:p>
    <w:p w14:paraId="51617741" w14:textId="2D09F304" w:rsidR="003D3D3D" w:rsidRDefault="003D3D3D" w:rsidP="003D3D3D">
      <w:pPr>
        <w:pStyle w:val="Standard"/>
        <w:jc w:val="center"/>
        <w:rPr>
          <w:rFonts w:ascii="Calibri" w:eastAsia="Times New Roman" w:hAnsi="Calibri" w:cs="Calibri"/>
          <w:b/>
          <w:sz w:val="48"/>
          <w:szCs w:val="48"/>
          <w:u w:val="single"/>
        </w:rPr>
      </w:pPr>
      <w:proofErr w:type="spellStart"/>
      <w:r>
        <w:rPr>
          <w:rFonts w:ascii="Calibri" w:eastAsia="Times New Roman" w:hAnsi="Calibri" w:cs="Calibri"/>
          <w:b/>
          <w:sz w:val="48"/>
          <w:szCs w:val="48"/>
          <w:u w:val="single"/>
        </w:rPr>
        <w:t>Kupní</w:t>
      </w:r>
      <w:proofErr w:type="spellEnd"/>
      <w:r>
        <w:rPr>
          <w:rFonts w:ascii="Calibri" w:eastAsia="Times New Roman" w:hAnsi="Calibri" w:cs="Calibri"/>
          <w:b/>
          <w:sz w:val="48"/>
          <w:szCs w:val="48"/>
          <w:u w:val="single"/>
        </w:rPr>
        <w:t xml:space="preserve"> </w:t>
      </w:r>
      <w:proofErr w:type="spellStart"/>
      <w:r>
        <w:rPr>
          <w:rFonts w:ascii="Calibri" w:eastAsia="Times New Roman" w:hAnsi="Calibri" w:cs="Calibri"/>
          <w:b/>
          <w:sz w:val="48"/>
          <w:szCs w:val="48"/>
          <w:u w:val="single"/>
        </w:rPr>
        <w:t>smlouva</w:t>
      </w:r>
      <w:proofErr w:type="spellEnd"/>
      <w:r w:rsidR="005462B5">
        <w:rPr>
          <w:rFonts w:ascii="Calibri" w:eastAsia="Times New Roman" w:hAnsi="Calibri" w:cs="Calibri"/>
          <w:b/>
          <w:sz w:val="48"/>
          <w:szCs w:val="48"/>
          <w:u w:val="single"/>
        </w:rPr>
        <w:t xml:space="preserve"> </w:t>
      </w:r>
      <w:r w:rsidR="00863A31" w:rsidRPr="00863A31">
        <w:rPr>
          <w:rFonts w:ascii="Calibri" w:eastAsia="Times New Roman" w:hAnsi="Calibri" w:cs="Calibri"/>
          <w:b/>
          <w:sz w:val="48"/>
          <w:szCs w:val="48"/>
          <w:u w:val="single"/>
        </w:rPr>
        <w:t xml:space="preserve">o </w:t>
      </w:r>
      <w:proofErr w:type="spellStart"/>
      <w:r w:rsidR="00863A31" w:rsidRPr="00863A31">
        <w:rPr>
          <w:rFonts w:ascii="Calibri" w:eastAsia="Times New Roman" w:hAnsi="Calibri" w:cs="Calibri"/>
          <w:b/>
          <w:sz w:val="48"/>
          <w:szCs w:val="48"/>
          <w:u w:val="single"/>
        </w:rPr>
        <w:t>prodeji</w:t>
      </w:r>
      <w:proofErr w:type="spellEnd"/>
      <w:r w:rsidR="00863A31" w:rsidRPr="00863A31">
        <w:rPr>
          <w:rFonts w:ascii="Calibri" w:eastAsia="Times New Roman" w:hAnsi="Calibri" w:cs="Calibri"/>
          <w:b/>
          <w:sz w:val="48"/>
          <w:szCs w:val="48"/>
          <w:u w:val="single"/>
        </w:rPr>
        <w:t xml:space="preserve"> </w:t>
      </w:r>
      <w:proofErr w:type="spellStart"/>
      <w:r w:rsidR="00863A31" w:rsidRPr="00863A31">
        <w:rPr>
          <w:rFonts w:ascii="Calibri" w:eastAsia="Times New Roman" w:hAnsi="Calibri" w:cs="Calibri"/>
          <w:b/>
          <w:sz w:val="48"/>
          <w:szCs w:val="48"/>
          <w:u w:val="single"/>
        </w:rPr>
        <w:t>motorových</w:t>
      </w:r>
      <w:proofErr w:type="spellEnd"/>
      <w:r w:rsidR="00863A31" w:rsidRPr="00863A31">
        <w:rPr>
          <w:rFonts w:ascii="Calibri" w:eastAsia="Times New Roman" w:hAnsi="Calibri" w:cs="Calibri"/>
          <w:b/>
          <w:sz w:val="48"/>
          <w:szCs w:val="48"/>
          <w:u w:val="single"/>
        </w:rPr>
        <w:t xml:space="preserve"> </w:t>
      </w:r>
      <w:proofErr w:type="spellStart"/>
      <w:r w:rsidR="00863A31" w:rsidRPr="00863A31">
        <w:rPr>
          <w:rFonts w:ascii="Calibri" w:eastAsia="Times New Roman" w:hAnsi="Calibri" w:cs="Calibri"/>
          <w:b/>
          <w:sz w:val="48"/>
          <w:szCs w:val="48"/>
          <w:u w:val="single"/>
        </w:rPr>
        <w:t>vozidel</w:t>
      </w:r>
      <w:proofErr w:type="spellEnd"/>
      <w:r w:rsidR="00863A31" w:rsidRPr="00863A31">
        <w:rPr>
          <w:rFonts w:ascii="Calibri" w:eastAsia="Times New Roman" w:hAnsi="Calibri" w:cs="Calibri"/>
          <w:b/>
          <w:sz w:val="48"/>
          <w:szCs w:val="48"/>
          <w:u w:val="single"/>
        </w:rPr>
        <w:t xml:space="preserve"> </w:t>
      </w:r>
      <w:r w:rsidR="005462B5">
        <w:rPr>
          <w:rFonts w:ascii="Calibri" w:eastAsia="Times New Roman" w:hAnsi="Calibri" w:cs="Calibri"/>
          <w:b/>
          <w:sz w:val="48"/>
          <w:szCs w:val="48"/>
          <w:u w:val="single"/>
        </w:rPr>
        <w:t xml:space="preserve">- </w:t>
      </w:r>
      <w:proofErr w:type="spellStart"/>
      <w:r w:rsidR="005462B5">
        <w:rPr>
          <w:rFonts w:ascii="Calibri" w:eastAsia="Times New Roman" w:hAnsi="Calibri" w:cs="Calibri"/>
          <w:b/>
          <w:sz w:val="48"/>
          <w:szCs w:val="48"/>
          <w:u w:val="single"/>
        </w:rPr>
        <w:t>návrh</w:t>
      </w:r>
      <w:proofErr w:type="spellEnd"/>
    </w:p>
    <w:p w14:paraId="70B11737" w14:textId="77777777" w:rsidR="00276F49" w:rsidRDefault="00276F49" w:rsidP="00276F49">
      <w:pPr>
        <w:pStyle w:val="Standard"/>
        <w:rPr>
          <w:rFonts w:ascii="Calibri" w:eastAsia="Calibri" w:hAnsi="Calibri" w:cs="Calibri"/>
          <w:color w:val="auto"/>
          <w:sz w:val="22"/>
        </w:rPr>
      </w:pPr>
    </w:p>
    <w:p w14:paraId="54D48660" w14:textId="77777777"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14:paraId="7833F234" w14:textId="77777777" w:rsidR="00276F49" w:rsidRDefault="00276F49" w:rsidP="00276F49">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strany</w:t>
      </w:r>
      <w:proofErr w:type="spellEnd"/>
    </w:p>
    <w:p w14:paraId="7BDFB337" w14:textId="77777777" w:rsidR="00276F49" w:rsidRDefault="00276F49" w:rsidP="003D3D3D">
      <w:pPr>
        <w:pStyle w:val="Default"/>
        <w:rPr>
          <w:rFonts w:asciiTheme="minorHAnsi" w:hAnsiTheme="minorHAnsi" w:cstheme="minorHAnsi"/>
          <w:b/>
          <w:sz w:val="28"/>
          <w:szCs w:val="28"/>
        </w:rPr>
      </w:pPr>
    </w:p>
    <w:p w14:paraId="4FEB4EC6" w14:textId="77777777" w:rsidR="00276F49" w:rsidRDefault="00276F49" w:rsidP="003D3D3D">
      <w:pPr>
        <w:pStyle w:val="Default"/>
        <w:rPr>
          <w:rFonts w:asciiTheme="minorHAnsi" w:hAnsiTheme="minorHAnsi" w:cstheme="minorHAnsi"/>
          <w:b/>
          <w:sz w:val="28"/>
          <w:szCs w:val="28"/>
        </w:rPr>
      </w:pPr>
    </w:p>
    <w:p w14:paraId="1139DD45" w14:textId="77777777"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14:paraId="73EA63A6" w14:textId="77777777" w:rsidR="003D3D3D" w:rsidRDefault="003D3D3D" w:rsidP="003D3D3D">
      <w:pPr>
        <w:pStyle w:val="Default"/>
        <w:rPr>
          <w:rFonts w:asciiTheme="minorHAnsi" w:hAnsiTheme="minorHAnsi" w:cstheme="minorHAnsi"/>
        </w:rPr>
      </w:pPr>
    </w:p>
    <w:p w14:paraId="11120BFA" w14:textId="77777777" w:rsidR="002F389F" w:rsidRDefault="002F389F" w:rsidP="0063684A">
      <w:pPr>
        <w:pStyle w:val="Default"/>
        <w:rPr>
          <w:rFonts w:asciiTheme="minorHAnsi" w:hAnsiTheme="minorHAnsi" w:cstheme="minorHAnsi"/>
          <w:b/>
        </w:rPr>
      </w:pPr>
      <w:r w:rsidRPr="002F389F">
        <w:rPr>
          <w:rFonts w:asciiTheme="minorHAnsi" w:hAnsiTheme="minorHAnsi" w:cstheme="minorHAnsi"/>
          <w:b/>
        </w:rPr>
        <w:t>MĚSTSKÁ DOPRAVA Mariánské Lázně s.r.o.</w:t>
      </w:r>
    </w:p>
    <w:p w14:paraId="3889C48B" w14:textId="4EC78928" w:rsidR="0063684A" w:rsidRPr="0063684A" w:rsidRDefault="0063684A" w:rsidP="0063684A">
      <w:pPr>
        <w:pStyle w:val="Default"/>
        <w:rPr>
          <w:rFonts w:asciiTheme="minorHAnsi" w:hAnsiTheme="minorHAnsi" w:cstheme="minorHAnsi"/>
          <w:b/>
        </w:rPr>
      </w:pPr>
      <w:r w:rsidRPr="0063684A">
        <w:rPr>
          <w:rFonts w:asciiTheme="minorHAnsi" w:hAnsiTheme="minorHAnsi" w:cstheme="minorHAnsi"/>
          <w:b/>
        </w:rPr>
        <w:t>Se sídlem:</w:t>
      </w:r>
      <w:r>
        <w:rPr>
          <w:rFonts w:asciiTheme="minorHAnsi" w:hAnsiTheme="minorHAnsi" w:cstheme="minorHAnsi"/>
          <w:b/>
        </w:rPr>
        <w:t xml:space="preserve"> </w:t>
      </w:r>
      <w:r w:rsidR="002F389F" w:rsidRPr="002F389F">
        <w:rPr>
          <w:rFonts w:asciiTheme="minorHAnsi" w:hAnsiTheme="minorHAnsi" w:cstheme="minorHAnsi"/>
          <w:bCs/>
        </w:rPr>
        <w:t xml:space="preserve">Tepelská 871 / </w:t>
      </w:r>
      <w:proofErr w:type="gramStart"/>
      <w:r w:rsidR="002F389F" w:rsidRPr="002F389F">
        <w:rPr>
          <w:rFonts w:asciiTheme="minorHAnsi" w:hAnsiTheme="minorHAnsi" w:cstheme="minorHAnsi"/>
          <w:bCs/>
        </w:rPr>
        <w:t>5b</w:t>
      </w:r>
      <w:proofErr w:type="gramEnd"/>
      <w:r w:rsidR="002F389F" w:rsidRPr="002F389F">
        <w:rPr>
          <w:rFonts w:asciiTheme="minorHAnsi" w:hAnsiTheme="minorHAnsi" w:cstheme="minorHAnsi"/>
          <w:bCs/>
        </w:rPr>
        <w:t>, Úšovice, 353 01 Mariánské Lázně</w:t>
      </w:r>
    </w:p>
    <w:p w14:paraId="1845D560" w14:textId="47881C53" w:rsidR="0063684A" w:rsidRPr="0063684A" w:rsidRDefault="0063684A" w:rsidP="0063684A">
      <w:pPr>
        <w:pStyle w:val="Default"/>
        <w:rPr>
          <w:rFonts w:asciiTheme="minorHAnsi" w:hAnsiTheme="minorHAnsi" w:cstheme="minorHAnsi"/>
          <w:b/>
        </w:rPr>
      </w:pPr>
      <w:r w:rsidRPr="0063684A">
        <w:rPr>
          <w:rFonts w:asciiTheme="minorHAnsi" w:hAnsiTheme="minorHAnsi" w:cstheme="minorHAnsi"/>
          <w:b/>
        </w:rPr>
        <w:t>IČ:</w:t>
      </w:r>
      <w:r>
        <w:rPr>
          <w:rFonts w:asciiTheme="minorHAnsi" w:hAnsiTheme="minorHAnsi" w:cstheme="minorHAnsi"/>
          <w:b/>
        </w:rPr>
        <w:t xml:space="preserve"> </w:t>
      </w:r>
      <w:r w:rsidR="002F389F" w:rsidRPr="002F389F">
        <w:rPr>
          <w:rFonts w:asciiTheme="minorHAnsi" w:hAnsiTheme="minorHAnsi" w:cstheme="minorHAnsi"/>
          <w:bCs/>
        </w:rPr>
        <w:t>26412501</w:t>
      </w:r>
    </w:p>
    <w:p w14:paraId="343139BB" w14:textId="5D878031" w:rsidR="002F389F" w:rsidRPr="002F389F" w:rsidRDefault="0063684A" w:rsidP="002F389F">
      <w:pPr>
        <w:pStyle w:val="Default"/>
        <w:rPr>
          <w:rFonts w:asciiTheme="minorHAnsi" w:hAnsiTheme="minorHAnsi" w:cstheme="minorHAnsi"/>
          <w:bCs/>
        </w:rPr>
      </w:pPr>
      <w:r w:rsidRPr="0063684A">
        <w:rPr>
          <w:rFonts w:asciiTheme="minorHAnsi" w:hAnsiTheme="minorHAnsi" w:cstheme="minorHAnsi"/>
          <w:bCs/>
        </w:rPr>
        <w:t xml:space="preserve">osoba oprávněná jednat ve věcech smluvních: </w:t>
      </w:r>
      <w:r w:rsidR="002F389F">
        <w:rPr>
          <w:rFonts w:asciiTheme="minorHAnsi" w:hAnsiTheme="minorHAnsi" w:cstheme="minorHAnsi"/>
          <w:bCs/>
        </w:rPr>
        <w:t xml:space="preserve">Ing. </w:t>
      </w:r>
      <w:r w:rsidR="002F389F" w:rsidRPr="002F389F">
        <w:rPr>
          <w:rFonts w:asciiTheme="minorHAnsi" w:hAnsiTheme="minorHAnsi" w:cstheme="minorHAnsi"/>
          <w:bCs/>
        </w:rPr>
        <w:t>Vladimír Nedvěd, jednatel</w:t>
      </w:r>
      <w:r w:rsidR="002F389F">
        <w:rPr>
          <w:rFonts w:asciiTheme="minorHAnsi" w:hAnsiTheme="minorHAnsi" w:cstheme="minorHAnsi"/>
          <w:bCs/>
        </w:rPr>
        <w:t xml:space="preserve"> a </w:t>
      </w:r>
      <w:r w:rsidR="002F389F" w:rsidRPr="002F389F">
        <w:rPr>
          <w:rFonts w:asciiTheme="minorHAnsi" w:hAnsiTheme="minorHAnsi" w:cstheme="minorHAnsi"/>
          <w:bCs/>
        </w:rPr>
        <w:t>Ing. Zde</w:t>
      </w:r>
      <w:r w:rsidR="002F389F">
        <w:rPr>
          <w:rFonts w:asciiTheme="minorHAnsi" w:hAnsiTheme="minorHAnsi" w:cstheme="minorHAnsi"/>
          <w:bCs/>
        </w:rPr>
        <w:t>něk</w:t>
      </w:r>
      <w:r w:rsidR="002F389F" w:rsidRPr="002F389F">
        <w:rPr>
          <w:rFonts w:asciiTheme="minorHAnsi" w:hAnsiTheme="minorHAnsi" w:cstheme="minorHAnsi"/>
          <w:bCs/>
        </w:rPr>
        <w:t xml:space="preserve"> Suchan, jednatel</w:t>
      </w:r>
      <w:r w:rsidR="002F389F" w:rsidRPr="002F389F">
        <w:rPr>
          <w:rFonts w:asciiTheme="minorHAnsi" w:hAnsiTheme="minorHAnsi" w:cstheme="minorHAnsi"/>
          <w:bCs/>
        </w:rPr>
        <w:tab/>
      </w:r>
    </w:p>
    <w:p w14:paraId="2F23310F" w14:textId="5F807A40" w:rsidR="008F1245" w:rsidRPr="0063684A" w:rsidRDefault="002F389F" w:rsidP="002F389F">
      <w:pPr>
        <w:pStyle w:val="Default"/>
        <w:rPr>
          <w:rFonts w:asciiTheme="minorHAnsi" w:hAnsiTheme="minorHAnsi" w:cstheme="minorHAnsi"/>
          <w:bCs/>
        </w:rPr>
      </w:pPr>
      <w:r w:rsidRPr="002F389F">
        <w:rPr>
          <w:rFonts w:asciiTheme="minorHAnsi" w:hAnsiTheme="minorHAnsi" w:cstheme="minorHAnsi"/>
          <w:bCs/>
        </w:rPr>
        <w:tab/>
      </w:r>
      <w:r w:rsidRPr="002F389F">
        <w:rPr>
          <w:rFonts w:asciiTheme="minorHAnsi" w:hAnsiTheme="minorHAnsi" w:cstheme="minorHAnsi"/>
          <w:bCs/>
        </w:rPr>
        <w:tab/>
      </w:r>
    </w:p>
    <w:p w14:paraId="365B419F" w14:textId="77777777" w:rsidR="008F1245" w:rsidRDefault="008F1245" w:rsidP="003D3D3D">
      <w:pPr>
        <w:pStyle w:val="Default"/>
        <w:rPr>
          <w:rFonts w:asciiTheme="minorHAnsi" w:hAnsiTheme="minorHAnsi" w:cstheme="minorHAnsi"/>
          <w:b/>
        </w:rPr>
      </w:pPr>
    </w:p>
    <w:p w14:paraId="5A90C7DE" w14:textId="77777777"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14:paraId="7F507BB1" w14:textId="77777777" w:rsidR="00276F49" w:rsidRDefault="00276F49" w:rsidP="003D3D3D">
      <w:pPr>
        <w:pStyle w:val="Default"/>
        <w:rPr>
          <w:rFonts w:asciiTheme="minorHAnsi" w:hAnsiTheme="minorHAnsi" w:cstheme="minorHAnsi"/>
          <w:b/>
          <w:bCs/>
        </w:rPr>
      </w:pPr>
    </w:p>
    <w:p w14:paraId="7DA9F8CF" w14:textId="77777777" w:rsidR="00276F49" w:rsidRDefault="00276F49" w:rsidP="003D3D3D">
      <w:pPr>
        <w:pStyle w:val="Default"/>
        <w:rPr>
          <w:rFonts w:asciiTheme="minorHAnsi" w:hAnsiTheme="minorHAnsi" w:cstheme="minorHAnsi"/>
          <w:b/>
          <w:bCs/>
        </w:rPr>
      </w:pPr>
    </w:p>
    <w:p w14:paraId="7CBB1D53" w14:textId="77777777"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14:paraId="3160EA5F" w14:textId="77777777" w:rsidR="00276F49" w:rsidRPr="003D3D3D" w:rsidRDefault="00276F49" w:rsidP="00276F49">
      <w:pPr>
        <w:pStyle w:val="Default"/>
        <w:rPr>
          <w:rFonts w:asciiTheme="minorHAnsi" w:hAnsiTheme="minorHAnsi" w:cstheme="minorHAnsi"/>
          <w:b/>
          <w:sz w:val="28"/>
          <w:szCs w:val="28"/>
        </w:rPr>
      </w:pPr>
    </w:p>
    <w:p w14:paraId="6E0C03AB" w14:textId="77777777"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proofErr w:type="spellStart"/>
      <w:r w:rsidR="00E60A17">
        <w:rPr>
          <w:rFonts w:asciiTheme="minorHAnsi" w:hAnsiTheme="minorHAnsi" w:cstheme="minorHAnsi"/>
          <w:b/>
          <w:highlight w:val="yellow"/>
          <w:u w:val="single"/>
        </w:rPr>
        <w:t>xxx</w:t>
      </w:r>
      <w:proofErr w:type="spellEnd"/>
      <w:r w:rsidRPr="00276F49">
        <w:rPr>
          <w:rFonts w:asciiTheme="minorHAnsi" w:hAnsiTheme="minorHAnsi" w:cstheme="minorHAnsi"/>
          <w:b/>
          <w:highlight w:val="yellow"/>
          <w:u w:val="single"/>
        </w:rPr>
        <w:t>…………………</w:t>
      </w:r>
      <w:proofErr w:type="gramStart"/>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w:t>
      </w:r>
      <w:proofErr w:type="gramEnd"/>
      <w:r w:rsidRPr="003D3D3D">
        <w:rPr>
          <w:rFonts w:asciiTheme="minorHAnsi" w:hAnsiTheme="minorHAnsi" w:cstheme="minorHAnsi"/>
          <w:b/>
          <w:u w:val="single"/>
        </w:rPr>
        <w:t xml:space="preserve"> </w:t>
      </w:r>
    </w:p>
    <w:p w14:paraId="5DF5AA0F" w14:textId="77777777"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roofErr w:type="spellStart"/>
      <w:r w:rsidR="00E60A17">
        <w:rPr>
          <w:rFonts w:asciiTheme="minorHAnsi" w:hAnsiTheme="minorHAnsi" w:cstheme="minorHAnsi"/>
          <w:highlight w:val="yellow"/>
        </w:rPr>
        <w:t>xxx</w:t>
      </w:r>
      <w:proofErr w:type="spellEnd"/>
      <w:r w:rsidRPr="00276F49">
        <w:rPr>
          <w:rFonts w:asciiTheme="minorHAnsi" w:hAnsiTheme="minorHAnsi" w:cstheme="minorHAnsi"/>
          <w:highlight w:val="yellow"/>
        </w:rPr>
        <w:t>…………………………</w:t>
      </w:r>
    </w:p>
    <w:p w14:paraId="3489F3DE" w14:textId="77777777"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14:paraId="2B5D4D23" w14:textId="77777777"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14:paraId="3565081D" w14:textId="77777777"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r w:rsidRPr="003D3D3D">
        <w:rPr>
          <w:rFonts w:asciiTheme="minorHAnsi" w:hAnsiTheme="minorHAnsi" w:cstheme="minorHAnsi"/>
        </w:rPr>
        <w:t xml:space="preserve"> </w:t>
      </w:r>
    </w:p>
    <w:p w14:paraId="7FF5168D" w14:textId="77777777"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14:paraId="786F0D24" w14:textId="77777777"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proofErr w:type="spellStart"/>
      <w:r w:rsidR="00E60A17">
        <w:rPr>
          <w:rFonts w:asciiTheme="minorHAnsi" w:hAnsiTheme="minorHAnsi" w:cstheme="minorHAnsi"/>
          <w:highlight w:val="yellow"/>
        </w:rPr>
        <w:t>xxx</w:t>
      </w:r>
      <w:proofErr w:type="spellEnd"/>
      <w:r w:rsidRPr="003D3D3D">
        <w:rPr>
          <w:rFonts w:asciiTheme="minorHAnsi" w:hAnsiTheme="minorHAnsi" w:cstheme="minorHAnsi"/>
          <w:highlight w:val="yellow"/>
        </w:rPr>
        <w:t>……………………………</w:t>
      </w:r>
      <w:proofErr w:type="gramStart"/>
      <w:r w:rsidRPr="003D3D3D">
        <w:rPr>
          <w:rFonts w:asciiTheme="minorHAnsi" w:hAnsiTheme="minorHAnsi" w:cstheme="minorHAnsi"/>
          <w:highlight w:val="yellow"/>
        </w:rPr>
        <w:t>…….</w:t>
      </w:r>
      <w:proofErr w:type="gramEnd"/>
      <w:r w:rsidRPr="003D3D3D">
        <w:rPr>
          <w:rFonts w:asciiTheme="minorHAnsi" w:hAnsiTheme="minorHAnsi" w:cstheme="minorHAnsi"/>
          <w:highlight w:val="yellow"/>
        </w:rPr>
        <w:t>.</w:t>
      </w:r>
      <w:r w:rsidRPr="003D3D3D">
        <w:rPr>
          <w:rFonts w:asciiTheme="minorHAnsi" w:hAnsiTheme="minorHAnsi" w:cstheme="minorHAnsi"/>
        </w:rPr>
        <w:t xml:space="preserve"> </w:t>
      </w:r>
    </w:p>
    <w:p w14:paraId="575809E6" w14:textId="77777777"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14:paraId="6780A514" w14:textId="77777777"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roofErr w:type="spellStart"/>
      <w:r w:rsidR="00E60A17">
        <w:rPr>
          <w:rFonts w:ascii="Calibri" w:eastAsia="Times New Roman" w:hAnsi="Calibri" w:cs="Calibri"/>
          <w:highlight w:val="yellow"/>
        </w:rPr>
        <w:t>xxx</w:t>
      </w:r>
      <w:proofErr w:type="spellEnd"/>
      <w:r w:rsidRPr="00276F49">
        <w:rPr>
          <w:rFonts w:ascii="Calibri" w:eastAsia="Times New Roman" w:hAnsi="Calibri" w:cs="Calibri"/>
          <w:highlight w:val="yellow"/>
        </w:rPr>
        <w:t>………….</w:t>
      </w:r>
    </w:p>
    <w:p w14:paraId="4D49D904" w14:textId="77777777" w:rsidR="00276F49" w:rsidRPr="00276F49" w:rsidRDefault="00276F49" w:rsidP="00276F49">
      <w:pPr>
        <w:tabs>
          <w:tab w:val="left" w:pos="142"/>
        </w:tabs>
        <w:rPr>
          <w:rFonts w:ascii="Calibri" w:hAnsi="Calibri" w:cstheme="minorBidi"/>
        </w:rPr>
      </w:pPr>
      <w:r w:rsidRPr="00276F49">
        <w:rPr>
          <w:rFonts w:ascii="Calibri" w:hAnsi="Calibri"/>
          <w:sz w:val="22"/>
          <w:szCs w:val="22"/>
        </w:rPr>
        <w:t>zapsaný v obchodním rejstříku vedeném Krajským soudem v</w:t>
      </w:r>
      <w:proofErr w:type="gramStart"/>
      <w:r w:rsidRPr="00276F49">
        <w:rPr>
          <w:rFonts w:ascii="Calibri" w:hAnsi="Calibri"/>
          <w:sz w:val="22"/>
          <w:szCs w:val="22"/>
        </w:rPr>
        <w:t xml:space="preserve"> </w:t>
      </w:r>
      <w:r w:rsidRPr="00276F49">
        <w:rPr>
          <w:rFonts w:ascii="Calibri" w:hAnsi="Calibri"/>
          <w:sz w:val="22"/>
          <w:szCs w:val="22"/>
          <w:highlight w:val="yellow"/>
        </w:rPr>
        <w:t>....</w:t>
      </w:r>
      <w:proofErr w:type="gramEnd"/>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roofErr w:type="spellStart"/>
      <w:r w:rsidR="00E60A17">
        <w:rPr>
          <w:rFonts w:ascii="Calibri" w:hAnsi="Calibri"/>
          <w:sz w:val="22"/>
          <w:szCs w:val="22"/>
          <w:highlight w:val="yellow"/>
        </w:rPr>
        <w:t>xxx</w:t>
      </w:r>
      <w:proofErr w:type="spellEnd"/>
      <w:r w:rsidRPr="00276F49">
        <w:rPr>
          <w:rFonts w:ascii="Calibri" w:hAnsi="Calibri"/>
          <w:sz w:val="22"/>
          <w:szCs w:val="22"/>
          <w:highlight w:val="yellow"/>
        </w:rPr>
        <w:t>.........</w:t>
      </w:r>
    </w:p>
    <w:p w14:paraId="251745BF" w14:textId="77777777"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14:paraId="08DB7B52" w14:textId="17898FC4" w:rsidR="00276F49" w:rsidRDefault="00276F49" w:rsidP="003D3D3D">
      <w:pPr>
        <w:pStyle w:val="Default"/>
        <w:rPr>
          <w:rFonts w:asciiTheme="minorHAnsi" w:hAnsiTheme="minorHAnsi" w:cstheme="minorHAnsi"/>
        </w:rPr>
      </w:pPr>
    </w:p>
    <w:p w14:paraId="69CA962B" w14:textId="77777777" w:rsidR="00276F49" w:rsidRDefault="00276F49" w:rsidP="003D3D3D">
      <w:pPr>
        <w:pStyle w:val="Default"/>
        <w:rPr>
          <w:rFonts w:asciiTheme="minorHAnsi" w:hAnsiTheme="minorHAnsi" w:cstheme="minorHAnsi"/>
        </w:rPr>
      </w:pPr>
    </w:p>
    <w:p w14:paraId="15BAE75C" w14:textId="77777777" w:rsidR="00F5580E" w:rsidRDefault="00F5580E" w:rsidP="003D3D3D">
      <w:pPr>
        <w:pStyle w:val="Default"/>
        <w:rPr>
          <w:rFonts w:asciiTheme="minorHAnsi" w:hAnsiTheme="minorHAnsi" w:cstheme="minorHAnsi"/>
        </w:rPr>
      </w:pPr>
    </w:p>
    <w:p w14:paraId="4B1E4A95" w14:textId="77777777" w:rsidR="00F5580E" w:rsidRDefault="00F5580E" w:rsidP="003D3D3D">
      <w:pPr>
        <w:pStyle w:val="Default"/>
        <w:rPr>
          <w:rFonts w:asciiTheme="minorHAnsi" w:hAnsiTheme="minorHAnsi" w:cstheme="minorHAnsi"/>
        </w:rPr>
      </w:pPr>
    </w:p>
    <w:p w14:paraId="3F5BD462" w14:textId="77777777" w:rsidR="00F5580E" w:rsidRDefault="00F5580E" w:rsidP="003D3D3D">
      <w:pPr>
        <w:pStyle w:val="Default"/>
        <w:rPr>
          <w:rFonts w:asciiTheme="minorHAnsi" w:hAnsiTheme="minorHAnsi" w:cstheme="minorHAnsi"/>
        </w:rPr>
      </w:pPr>
    </w:p>
    <w:p w14:paraId="417F34CF" w14:textId="77777777" w:rsidR="00F5580E" w:rsidRDefault="00F5580E" w:rsidP="003D3D3D">
      <w:pPr>
        <w:pStyle w:val="Default"/>
        <w:rPr>
          <w:rFonts w:asciiTheme="minorHAnsi" w:hAnsiTheme="minorHAnsi" w:cstheme="minorHAnsi"/>
        </w:rPr>
      </w:pPr>
    </w:p>
    <w:p w14:paraId="1BEFE663" w14:textId="77777777"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14:paraId="5D66139E" w14:textId="77777777" w:rsidR="00404EEA" w:rsidRDefault="00404EEA" w:rsidP="00404EEA">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Úvodní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14:paraId="300B8252" w14:textId="77777777" w:rsidR="00404EEA" w:rsidRDefault="00404EEA" w:rsidP="00404EEA">
      <w:pPr>
        <w:keepNext/>
        <w:spacing w:after="60"/>
        <w:ind w:right="1"/>
        <w:jc w:val="center"/>
        <w:outlineLvl w:val="3"/>
        <w:rPr>
          <w:rFonts w:ascii="Calibri" w:hAnsi="Calibri"/>
          <w:b/>
          <w:bCs/>
          <w:caps/>
          <w:sz w:val="28"/>
          <w:szCs w:val="28"/>
        </w:rPr>
      </w:pPr>
    </w:p>
    <w:p w14:paraId="4493492C" w14:textId="4E46BD71" w:rsidR="00276F49" w:rsidRPr="008F124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w:t>
      </w:r>
      <w:r w:rsidRPr="008F1245">
        <w:rPr>
          <w:rFonts w:ascii="Calibri" w:hAnsi="Calibri"/>
          <w:sz w:val="22"/>
          <w:szCs w:val="22"/>
        </w:rPr>
        <w:t xml:space="preserve">strany uzavírají níže uvedeného dne, měsíce a roku v souladu </w:t>
      </w:r>
      <w:r w:rsidR="008E5C55" w:rsidRPr="008F1245">
        <w:rPr>
          <w:rFonts w:ascii="Calibri" w:hAnsi="Calibri"/>
          <w:sz w:val="22"/>
          <w:szCs w:val="22"/>
        </w:rPr>
        <w:t>dle</w:t>
      </w:r>
      <w:r w:rsidRPr="008F1245">
        <w:rPr>
          <w:rFonts w:ascii="Calibri" w:hAnsi="Calibri"/>
          <w:sz w:val="22"/>
          <w:szCs w:val="22"/>
        </w:rPr>
        <w:t xml:space="preserve"> § 2079 a násl. zákona </w:t>
      </w:r>
      <w:r w:rsidR="00F5580E">
        <w:rPr>
          <w:rFonts w:ascii="Calibri" w:hAnsi="Calibri"/>
          <w:sz w:val="22"/>
          <w:szCs w:val="22"/>
        </w:rPr>
        <w:br/>
      </w:r>
      <w:r w:rsidRPr="008F1245">
        <w:rPr>
          <w:rFonts w:ascii="Calibri" w:hAnsi="Calibri"/>
          <w:sz w:val="22"/>
          <w:szCs w:val="22"/>
        </w:rPr>
        <w:t>č. 89/2012 Sb., občanský zákoník, tuto kupní smlouvu (dále jen „Smlouva“).</w:t>
      </w:r>
      <w:r w:rsidRPr="008F1245">
        <w:rPr>
          <w:rFonts w:ascii="Calibri" w:eastAsia="Calibri" w:hAnsi="Calibri"/>
          <w:sz w:val="22"/>
          <w:szCs w:val="22"/>
          <w:lang w:eastAsia="ar-SA"/>
        </w:rPr>
        <w:t xml:space="preserve"> </w:t>
      </w:r>
    </w:p>
    <w:p w14:paraId="60B10122" w14:textId="583807E5" w:rsidR="00276F49" w:rsidRPr="008F1245" w:rsidRDefault="008E5C55" w:rsidP="005D50F7">
      <w:pPr>
        <w:numPr>
          <w:ilvl w:val="0"/>
          <w:numId w:val="1"/>
        </w:numPr>
        <w:ind w:left="426" w:hanging="426"/>
        <w:jc w:val="both"/>
        <w:rPr>
          <w:rFonts w:asciiTheme="minorHAnsi" w:hAnsiTheme="minorHAnsi" w:cstheme="minorHAnsi"/>
          <w:b/>
          <w:bCs/>
          <w:iCs/>
          <w:sz w:val="22"/>
          <w:szCs w:val="22"/>
          <w:u w:val="single"/>
          <w:lang w:val="x-none"/>
        </w:rPr>
      </w:pPr>
      <w:r w:rsidRPr="008F1245">
        <w:rPr>
          <w:rFonts w:ascii="Calibri" w:eastAsia="Calibri" w:hAnsi="Calibri"/>
          <w:sz w:val="22"/>
          <w:szCs w:val="22"/>
          <w:lang w:eastAsia="ar-SA"/>
        </w:rPr>
        <w:t>Kupní s</w:t>
      </w:r>
      <w:r w:rsidR="00276F49" w:rsidRPr="008F1245">
        <w:rPr>
          <w:rFonts w:ascii="Calibri" w:eastAsia="Calibri" w:hAnsi="Calibri"/>
          <w:sz w:val="22"/>
          <w:szCs w:val="22"/>
          <w:lang w:eastAsia="ar-SA"/>
        </w:rPr>
        <w:t xml:space="preserve">mlouva je uzavírána na základně výsledku zadávacího řízení na veřejnou zakázku </w:t>
      </w:r>
      <w:r w:rsidRPr="008F1245">
        <w:rPr>
          <w:rFonts w:ascii="Calibri" w:eastAsia="Calibri" w:hAnsi="Calibri"/>
          <w:sz w:val="22"/>
          <w:szCs w:val="22"/>
          <w:lang w:eastAsia="ar-SA"/>
        </w:rPr>
        <w:t xml:space="preserve">s názvem: </w:t>
      </w:r>
      <w:r w:rsidR="002F389F" w:rsidRPr="002F389F">
        <w:rPr>
          <w:rFonts w:ascii="Calibri" w:eastAsia="Calibri" w:hAnsi="Calibri"/>
          <w:sz w:val="22"/>
          <w:szCs w:val="22"/>
          <w:lang w:eastAsia="ar-SA"/>
        </w:rPr>
        <w:t xml:space="preserve">Pořízení elektrovozidla pro MĚSTSKOU DOPRAVU Mariánské Lázně s.r.o. </w:t>
      </w:r>
      <w:r w:rsidR="00276F49" w:rsidRPr="008F1245">
        <w:rPr>
          <w:rFonts w:ascii="Calibri" w:hAnsi="Calibri"/>
          <w:bCs/>
          <w:sz w:val="22"/>
          <w:szCs w:val="22"/>
          <w:lang w:eastAsia="ar-SA"/>
        </w:rPr>
        <w:t>(dále jen „Veřejná zakázka“)</w:t>
      </w:r>
      <w:r w:rsidR="003C74D5">
        <w:rPr>
          <w:rFonts w:ascii="Calibri" w:hAnsi="Calibri"/>
          <w:bCs/>
          <w:sz w:val="22"/>
          <w:szCs w:val="22"/>
          <w:lang w:eastAsia="ar-SA"/>
        </w:rPr>
        <w:t>.</w:t>
      </w:r>
    </w:p>
    <w:p w14:paraId="01855065" w14:textId="77777777" w:rsidR="008F0587" w:rsidRPr="008F1245" w:rsidRDefault="008F0587" w:rsidP="008F0587">
      <w:pPr>
        <w:rPr>
          <w:rFonts w:ascii="Calibri" w:eastAsia="Calibri" w:hAnsi="Calibri"/>
          <w:sz w:val="22"/>
          <w:szCs w:val="22"/>
          <w:lang w:eastAsia="ar-SA"/>
        </w:rPr>
      </w:pPr>
    </w:p>
    <w:p w14:paraId="7269DA67" w14:textId="77777777" w:rsidR="00404EEA" w:rsidRPr="008F124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8F124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8F1245">
        <w:rPr>
          <w:rFonts w:ascii="Calibri" w:hAnsi="Calibri"/>
          <w:sz w:val="22"/>
          <w:szCs w:val="22"/>
        </w:rPr>
        <w:t xml:space="preserve"> Prodávající se</w:t>
      </w:r>
      <w:r w:rsidRPr="008F1245">
        <w:rPr>
          <w:rFonts w:ascii="Calibri" w:hAnsi="Calibri"/>
          <w:sz w:val="22"/>
          <w:szCs w:val="22"/>
        </w:rPr>
        <w:t xml:space="preserve"> </w:t>
      </w:r>
      <w:r w:rsidR="00404EEA" w:rsidRPr="008F1245">
        <w:rPr>
          <w:rFonts w:ascii="Calibri" w:hAnsi="Calibri"/>
          <w:sz w:val="22"/>
          <w:szCs w:val="22"/>
        </w:rPr>
        <w:t xml:space="preserve">zavazuje, že použitý bankovního účet je zveřejněný v registru plátců DPH. </w:t>
      </w:r>
      <w:r w:rsidRPr="008F1245">
        <w:rPr>
          <w:rFonts w:ascii="Calibri" w:hAnsi="Calibri"/>
          <w:sz w:val="22"/>
          <w:szCs w:val="22"/>
        </w:rPr>
        <w:t>Při změně identifikačních údajů smluvních stran včetně změny účtu není nutné uzavírat ke smlouvě dodatek.</w:t>
      </w:r>
    </w:p>
    <w:p w14:paraId="61EC8599" w14:textId="77777777" w:rsidR="008F0587" w:rsidRPr="008F1245" w:rsidRDefault="008F0587" w:rsidP="008F0587">
      <w:pPr>
        <w:keepLines/>
        <w:tabs>
          <w:tab w:val="left" w:pos="426"/>
          <w:tab w:val="left" w:pos="1701"/>
        </w:tabs>
        <w:jc w:val="both"/>
        <w:rPr>
          <w:rFonts w:ascii="Calibri" w:hAnsi="Calibri"/>
          <w:sz w:val="22"/>
          <w:szCs w:val="22"/>
          <w:lang w:eastAsia="cs-CZ"/>
        </w:rPr>
      </w:pPr>
      <w:r w:rsidRPr="008F1245">
        <w:rPr>
          <w:rFonts w:ascii="Calibri" w:hAnsi="Calibri"/>
          <w:sz w:val="22"/>
          <w:szCs w:val="22"/>
          <w:lang w:eastAsia="cs-CZ"/>
        </w:rPr>
        <w:t xml:space="preserve">                              </w:t>
      </w:r>
    </w:p>
    <w:p w14:paraId="0371AE90" w14:textId="6E3D066C" w:rsidR="00404EEA" w:rsidRPr="008F1245" w:rsidRDefault="00276F49" w:rsidP="008F1245">
      <w:pPr>
        <w:widowControl w:val="0"/>
        <w:numPr>
          <w:ilvl w:val="0"/>
          <w:numId w:val="1"/>
        </w:numPr>
        <w:tabs>
          <w:tab w:val="left" w:pos="426"/>
          <w:tab w:val="left" w:pos="1701"/>
        </w:tabs>
        <w:ind w:left="426" w:hanging="426"/>
        <w:jc w:val="both"/>
        <w:rPr>
          <w:rFonts w:ascii="Calibri" w:hAnsi="Calibri"/>
          <w:sz w:val="22"/>
          <w:szCs w:val="22"/>
        </w:rPr>
      </w:pPr>
      <w:r w:rsidRPr="008F1245">
        <w:rPr>
          <w:rFonts w:ascii="Calibri" w:hAnsi="Calibri"/>
          <w:sz w:val="22"/>
          <w:szCs w:val="22"/>
        </w:rPr>
        <w:t>Smluvní strany prohlašují, že osoby podepisující t</w:t>
      </w:r>
      <w:r w:rsidR="00A647E5" w:rsidRPr="008F1245">
        <w:rPr>
          <w:rFonts w:ascii="Calibri" w:hAnsi="Calibri"/>
          <w:sz w:val="22"/>
          <w:szCs w:val="22"/>
        </w:rPr>
        <w:t>uto smlouvu jsou k tomuto úkonu</w:t>
      </w:r>
      <w:r w:rsidR="008F1245" w:rsidRPr="008F1245">
        <w:rPr>
          <w:rFonts w:ascii="Calibri" w:hAnsi="Calibri"/>
          <w:sz w:val="22"/>
          <w:szCs w:val="22"/>
        </w:rPr>
        <w:t xml:space="preserve"> </w:t>
      </w:r>
      <w:r w:rsidR="00A647E5" w:rsidRPr="008F1245">
        <w:rPr>
          <w:rFonts w:ascii="Calibri" w:hAnsi="Calibri"/>
          <w:sz w:val="22"/>
          <w:szCs w:val="22"/>
        </w:rPr>
        <w:t>oprávněny.</w:t>
      </w:r>
    </w:p>
    <w:p w14:paraId="3B428CED" w14:textId="77777777" w:rsidR="00404EEA" w:rsidRPr="008F1245" w:rsidRDefault="00404EEA" w:rsidP="008F0587">
      <w:pPr>
        <w:widowControl w:val="0"/>
        <w:tabs>
          <w:tab w:val="left" w:pos="426"/>
          <w:tab w:val="left" w:pos="1701"/>
        </w:tabs>
        <w:ind w:left="720"/>
        <w:jc w:val="both"/>
        <w:rPr>
          <w:rFonts w:ascii="Calibri" w:hAnsi="Calibri"/>
          <w:sz w:val="22"/>
          <w:szCs w:val="22"/>
        </w:rPr>
      </w:pPr>
    </w:p>
    <w:p w14:paraId="032525EF" w14:textId="68F41E83"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8F1245">
        <w:rPr>
          <w:rFonts w:ascii="Calibri" w:hAnsi="Calibri"/>
          <w:sz w:val="22"/>
          <w:szCs w:val="22"/>
        </w:rPr>
        <w:t>Prodávající prohlašuje, že je odborně způsobilý</w:t>
      </w:r>
      <w:r w:rsidRPr="00A647E5">
        <w:rPr>
          <w:rFonts w:ascii="Calibri" w:hAnsi="Calibri"/>
          <w:sz w:val="22"/>
          <w:szCs w:val="22"/>
        </w:rPr>
        <w:t xml:space="preserve">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této smlouvy</w:t>
      </w:r>
      <w:r w:rsidRPr="00A3653C">
        <w:rPr>
          <w:rFonts w:ascii="Calibri" w:hAnsi="Calibri"/>
          <w:sz w:val="24"/>
          <w:szCs w:val="24"/>
        </w:rPr>
        <w:t>.</w:t>
      </w:r>
    </w:p>
    <w:p w14:paraId="432D0064" w14:textId="77777777" w:rsidR="008F0587" w:rsidRDefault="008F0587" w:rsidP="008F0587">
      <w:pPr>
        <w:pStyle w:val="Odstavecseseznamem"/>
        <w:rPr>
          <w:rFonts w:ascii="Calibri" w:hAnsi="Calibri"/>
          <w:sz w:val="24"/>
          <w:szCs w:val="24"/>
        </w:rPr>
      </w:pPr>
    </w:p>
    <w:p w14:paraId="7BBA0468" w14:textId="77777777" w:rsidR="008F0587" w:rsidRDefault="008F0587" w:rsidP="003D3D3D">
      <w:pPr>
        <w:pStyle w:val="Default"/>
        <w:rPr>
          <w:rFonts w:asciiTheme="minorHAnsi" w:hAnsiTheme="minorHAnsi" w:cstheme="minorHAnsi"/>
          <w:b/>
          <w:bCs/>
        </w:rPr>
      </w:pPr>
    </w:p>
    <w:p w14:paraId="2A480C9C" w14:textId="77777777"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14:paraId="291875D8" w14:textId="77777777" w:rsidR="00404EEA" w:rsidRDefault="00404EEA" w:rsidP="00404EEA">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Předmět</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14:paraId="2A6DA9A6" w14:textId="77777777" w:rsidR="00404EEA" w:rsidRDefault="00404EEA" w:rsidP="00404EEA">
      <w:pPr>
        <w:pStyle w:val="Standard"/>
        <w:rPr>
          <w:rFonts w:ascii="Calibri" w:eastAsia="Times New Roman" w:hAnsi="Calibri" w:cs="Calibri"/>
          <w:b/>
          <w:sz w:val="28"/>
          <w:szCs w:val="28"/>
        </w:rPr>
      </w:pPr>
    </w:p>
    <w:p w14:paraId="4C121866" w14:textId="6CE82795" w:rsidR="009825A0" w:rsidRPr="009825A0" w:rsidRDefault="00404EEA" w:rsidP="009825A0">
      <w:pPr>
        <w:widowControl w:val="0"/>
        <w:numPr>
          <w:ilvl w:val="0"/>
          <w:numId w:val="2"/>
        </w:numPr>
        <w:tabs>
          <w:tab w:val="left" w:pos="0"/>
          <w:tab w:val="left" w:pos="1418"/>
        </w:tabs>
        <w:jc w:val="both"/>
        <w:rPr>
          <w:rFonts w:asciiTheme="minorHAnsi" w:hAnsiTheme="minorHAnsi" w:cstheme="minorHAnsi"/>
          <w:b/>
          <w:bCs/>
          <w:iCs/>
          <w:sz w:val="22"/>
          <w:szCs w:val="22"/>
          <w:highlight w:val="yellow"/>
          <w:u w:val="single"/>
          <w:lang w:val="x-none"/>
        </w:rPr>
      </w:pPr>
      <w:r w:rsidRPr="00E26266">
        <w:rPr>
          <w:rFonts w:ascii="Calibri" w:hAnsi="Calibri"/>
          <w:sz w:val="22"/>
          <w:szCs w:val="22"/>
        </w:rPr>
        <w:t>Prodávající se zavazuje dodat kupujícímu</w:t>
      </w:r>
      <w:r w:rsidR="008F1245">
        <w:rPr>
          <w:rFonts w:ascii="Calibri" w:hAnsi="Calibri"/>
          <w:sz w:val="22"/>
          <w:szCs w:val="22"/>
        </w:rPr>
        <w:t xml:space="preserve"> vozidlo</w:t>
      </w:r>
      <w:r w:rsidRPr="00E26266">
        <w:rPr>
          <w:rFonts w:ascii="Calibri" w:hAnsi="Calibri"/>
          <w:sz w:val="22"/>
          <w:szCs w:val="22"/>
        </w:rPr>
        <w:t xml:space="preserve"> </w:t>
      </w:r>
      <w:r w:rsidR="00165E62">
        <w:rPr>
          <w:rFonts w:ascii="Calibri" w:hAnsi="Calibri"/>
          <w:sz w:val="22"/>
          <w:szCs w:val="22"/>
        </w:rPr>
        <w:t xml:space="preserve">tovární značky </w:t>
      </w:r>
      <w:r w:rsidRPr="00E26266">
        <w:rPr>
          <w:rFonts w:ascii="Calibri" w:hAnsi="Calibri"/>
          <w:sz w:val="22"/>
          <w:szCs w:val="22"/>
          <w:highlight w:val="yellow"/>
        </w:rPr>
        <w:t>……………………………………………</w:t>
      </w:r>
      <w:r w:rsidR="00B3491A">
        <w:rPr>
          <w:rFonts w:ascii="Calibri" w:hAnsi="Calibri"/>
          <w:sz w:val="22"/>
          <w:szCs w:val="22"/>
        </w:rPr>
        <w:t xml:space="preserve">, model či typ </w:t>
      </w:r>
      <w:r w:rsidR="00B3491A" w:rsidRPr="00B3491A">
        <w:rPr>
          <w:rFonts w:ascii="Calibri" w:hAnsi="Calibri"/>
          <w:sz w:val="22"/>
          <w:szCs w:val="22"/>
          <w:highlight w:val="yellow"/>
        </w:rPr>
        <w:t>………………</w:t>
      </w:r>
      <w:r w:rsidR="00B3491A">
        <w:rPr>
          <w:rFonts w:ascii="Calibri" w:hAnsi="Calibri"/>
          <w:sz w:val="22"/>
          <w:szCs w:val="22"/>
        </w:rPr>
        <w:t xml:space="preserve"> a externí nabíjecí stanici tovární značky </w:t>
      </w:r>
      <w:r w:rsidR="00B3491A" w:rsidRPr="00B3491A">
        <w:rPr>
          <w:rFonts w:ascii="Calibri" w:hAnsi="Calibri"/>
          <w:sz w:val="22"/>
          <w:szCs w:val="22"/>
          <w:highlight w:val="yellow"/>
        </w:rPr>
        <w:t>…</w:t>
      </w:r>
      <w:r w:rsidR="00B3491A">
        <w:rPr>
          <w:rFonts w:ascii="Calibri" w:hAnsi="Calibri"/>
          <w:sz w:val="22"/>
          <w:szCs w:val="22"/>
          <w:highlight w:val="yellow"/>
        </w:rPr>
        <w:t>…</w:t>
      </w:r>
      <w:proofErr w:type="gramStart"/>
      <w:r w:rsidR="00B3491A">
        <w:rPr>
          <w:rFonts w:ascii="Calibri" w:hAnsi="Calibri"/>
          <w:sz w:val="22"/>
          <w:szCs w:val="22"/>
          <w:highlight w:val="yellow"/>
        </w:rPr>
        <w:t>…….</w:t>
      </w:r>
      <w:proofErr w:type="gramEnd"/>
      <w:r w:rsidR="00B3491A">
        <w:rPr>
          <w:rFonts w:ascii="Calibri" w:hAnsi="Calibri"/>
          <w:sz w:val="22"/>
          <w:szCs w:val="22"/>
          <w:highlight w:val="yellow"/>
        </w:rPr>
        <w:t>.</w:t>
      </w:r>
      <w:r w:rsidR="00B3491A" w:rsidRPr="00B3491A">
        <w:rPr>
          <w:rFonts w:ascii="Calibri" w:hAnsi="Calibri"/>
          <w:sz w:val="22"/>
          <w:szCs w:val="22"/>
          <w:highlight w:val="yellow"/>
        </w:rPr>
        <w:t>………………………..</w:t>
      </w:r>
      <w:r w:rsidR="00B3491A">
        <w:rPr>
          <w:rFonts w:ascii="Calibri" w:hAnsi="Calibri"/>
          <w:sz w:val="22"/>
          <w:szCs w:val="22"/>
        </w:rPr>
        <w:t xml:space="preserve">, model či typ </w:t>
      </w:r>
      <w:r w:rsidR="00B3491A" w:rsidRPr="00B3491A">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2F389F" w:rsidRPr="002F389F">
        <w:rPr>
          <w:rFonts w:ascii="Calibri" w:eastAsia="Calibri" w:hAnsi="Calibri"/>
          <w:sz w:val="22"/>
          <w:szCs w:val="22"/>
          <w:lang w:eastAsia="ar-SA"/>
        </w:rPr>
        <w:t>Pořízení elektrovozidla pro MĚSTSKOU DOPRAVU Mariánské Lázně s.r.o.</w:t>
      </w:r>
    </w:p>
    <w:p w14:paraId="6D3EEBC0" w14:textId="77777777" w:rsidR="00A3653C" w:rsidRPr="009825A0" w:rsidRDefault="00A3653C" w:rsidP="009825A0">
      <w:pPr>
        <w:widowControl w:val="0"/>
        <w:numPr>
          <w:ilvl w:val="0"/>
          <w:numId w:val="2"/>
        </w:numPr>
        <w:tabs>
          <w:tab w:val="left" w:pos="0"/>
          <w:tab w:val="left" w:pos="1418"/>
        </w:tabs>
        <w:rPr>
          <w:rFonts w:asciiTheme="minorHAnsi" w:hAnsiTheme="minorHAnsi" w:cstheme="minorHAnsi"/>
          <w:b/>
          <w:bCs/>
          <w:iCs/>
          <w:sz w:val="22"/>
          <w:szCs w:val="22"/>
          <w:highlight w:val="yellow"/>
          <w:u w:val="single"/>
          <w:lang w:val="x-none"/>
        </w:rPr>
      </w:pPr>
      <w:r w:rsidRPr="009825A0">
        <w:rPr>
          <w:rFonts w:asciiTheme="minorHAnsi" w:hAnsiTheme="minorHAnsi" w:cstheme="minorHAnsi"/>
          <w:sz w:val="22"/>
          <w:szCs w:val="22"/>
        </w:rPr>
        <w:t xml:space="preserve">Podkladem pro uzavření smlouvy je nabídka prodávajícího ze dne </w:t>
      </w:r>
      <w:r w:rsidRPr="009825A0">
        <w:rPr>
          <w:rFonts w:asciiTheme="minorHAnsi" w:hAnsiTheme="minorHAnsi" w:cstheme="minorHAnsi"/>
          <w:sz w:val="22"/>
          <w:szCs w:val="22"/>
          <w:highlight w:val="yellow"/>
        </w:rPr>
        <w:t>……………</w:t>
      </w:r>
      <w:r w:rsidRPr="009825A0">
        <w:rPr>
          <w:rFonts w:asciiTheme="minorHAnsi" w:hAnsiTheme="minorHAnsi" w:cstheme="minorHAnsi"/>
          <w:sz w:val="22"/>
          <w:szCs w:val="22"/>
        </w:rPr>
        <w:t xml:space="preserve"> </w:t>
      </w:r>
    </w:p>
    <w:p w14:paraId="21E717C4" w14:textId="77777777"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14:paraId="39878D26" w14:textId="77777777"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14:paraId="203EC791" w14:textId="77777777"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14:paraId="237ADA92" w14:textId="77777777"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14:paraId="3B1FE529" w14:textId="28AFB644" w:rsidR="00404EEA"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proofErr w:type="spellStart"/>
      <w:r w:rsidRPr="00A647E5">
        <w:rPr>
          <w:rFonts w:ascii="Calibri" w:hAnsi="Calibri"/>
          <w:sz w:val="22"/>
          <w:szCs w:val="22"/>
          <w:lang w:val="en-US"/>
        </w:rPr>
        <w:t>Předmět</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smlouvy</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bude</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prodávajícím</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dodán</w:t>
      </w:r>
      <w:proofErr w:type="spellEnd"/>
      <w:r w:rsidR="00404EEA" w:rsidRPr="00A647E5">
        <w:rPr>
          <w:rFonts w:ascii="Calibri" w:hAnsi="Calibri"/>
          <w:sz w:val="22"/>
          <w:szCs w:val="22"/>
          <w:lang w:val="en-US"/>
        </w:rPr>
        <w:t xml:space="preserve"> </w:t>
      </w:r>
      <w:proofErr w:type="spellStart"/>
      <w:r w:rsidRPr="00A647E5">
        <w:rPr>
          <w:rFonts w:ascii="Calibri" w:hAnsi="Calibri"/>
          <w:sz w:val="22"/>
          <w:szCs w:val="22"/>
          <w:lang w:val="en-US"/>
        </w:rPr>
        <w:t>řádně</w:t>
      </w:r>
      <w:proofErr w:type="spellEnd"/>
      <w:r w:rsidRPr="00A647E5">
        <w:rPr>
          <w:rFonts w:ascii="Calibri" w:hAnsi="Calibri"/>
          <w:sz w:val="22"/>
          <w:szCs w:val="22"/>
          <w:lang w:val="en-US"/>
        </w:rPr>
        <w:t xml:space="preserve"> a </w:t>
      </w:r>
      <w:proofErr w:type="spellStart"/>
      <w:r w:rsidRPr="00A647E5">
        <w:rPr>
          <w:rFonts w:ascii="Calibri" w:hAnsi="Calibri"/>
          <w:sz w:val="22"/>
          <w:szCs w:val="22"/>
          <w:lang w:val="en-US"/>
        </w:rPr>
        <w:t>včas</w:t>
      </w:r>
      <w:proofErr w:type="spellEnd"/>
      <w:r w:rsidRPr="00A647E5">
        <w:rPr>
          <w:rFonts w:ascii="Calibri" w:hAnsi="Calibri"/>
          <w:sz w:val="22"/>
          <w:szCs w:val="22"/>
          <w:lang w:val="en-US"/>
        </w:rPr>
        <w:t>,</w:t>
      </w:r>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kompletní</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včetně</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zařízení</w:t>
      </w:r>
      <w:proofErr w:type="spellEnd"/>
      <w:r w:rsidR="00404EEA" w:rsidRPr="00A647E5">
        <w:rPr>
          <w:rFonts w:ascii="Calibri" w:hAnsi="Calibri"/>
          <w:sz w:val="22"/>
          <w:szCs w:val="22"/>
          <w:lang w:val="en-US"/>
        </w:rPr>
        <w:t xml:space="preserve"> a </w:t>
      </w:r>
      <w:proofErr w:type="spellStart"/>
      <w:r w:rsidR="00404EEA" w:rsidRPr="00A647E5">
        <w:rPr>
          <w:rFonts w:ascii="Calibri" w:hAnsi="Calibri"/>
          <w:sz w:val="22"/>
          <w:szCs w:val="22"/>
          <w:lang w:val="en-US"/>
        </w:rPr>
        <w:t>materiál</w:t>
      </w:r>
      <w:r w:rsidR="00BA116C" w:rsidRPr="00A647E5">
        <w:rPr>
          <w:rFonts w:ascii="Calibri" w:hAnsi="Calibri"/>
          <w:sz w:val="22"/>
          <w:szCs w:val="22"/>
          <w:lang w:val="en-US"/>
        </w:rPr>
        <w:t>ů</w:t>
      </w:r>
      <w:proofErr w:type="spellEnd"/>
      <w:r w:rsidR="00BA116C" w:rsidRPr="00A647E5">
        <w:rPr>
          <w:rFonts w:ascii="Calibri" w:hAnsi="Calibri"/>
          <w:sz w:val="22"/>
          <w:szCs w:val="22"/>
          <w:lang w:val="en-US"/>
        </w:rPr>
        <w:t xml:space="preserve"> k </w:t>
      </w:r>
      <w:proofErr w:type="spellStart"/>
      <w:r w:rsidR="00BA116C" w:rsidRPr="00A647E5">
        <w:rPr>
          <w:rFonts w:ascii="Calibri" w:hAnsi="Calibri"/>
          <w:sz w:val="22"/>
          <w:szCs w:val="22"/>
          <w:lang w:val="en-US"/>
        </w:rPr>
        <w:t>tomu</w:t>
      </w:r>
      <w:proofErr w:type="spellEnd"/>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potřebných</w:t>
      </w:r>
      <w:proofErr w:type="spellEnd"/>
      <w:r w:rsidR="00BA116C" w:rsidRPr="00A647E5">
        <w:rPr>
          <w:rFonts w:ascii="Calibri" w:hAnsi="Calibri"/>
          <w:sz w:val="22"/>
          <w:szCs w:val="22"/>
          <w:lang w:val="en-US"/>
        </w:rPr>
        <w:t>, v </w:t>
      </w:r>
      <w:proofErr w:type="spellStart"/>
      <w:r w:rsidR="00BA116C" w:rsidRPr="00A647E5">
        <w:rPr>
          <w:rFonts w:ascii="Calibri" w:hAnsi="Calibri"/>
          <w:sz w:val="22"/>
          <w:szCs w:val="22"/>
          <w:lang w:val="en-US"/>
        </w:rPr>
        <w:t>rozsahu</w:t>
      </w:r>
      <w:proofErr w:type="spellEnd"/>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Z</w:t>
      </w:r>
      <w:r w:rsidR="00404EEA" w:rsidRPr="00A647E5">
        <w:rPr>
          <w:rFonts w:ascii="Calibri" w:hAnsi="Calibri"/>
          <w:sz w:val="22"/>
          <w:szCs w:val="22"/>
          <w:lang w:val="en-US"/>
        </w:rPr>
        <w:t>adávací</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dokumentace</w:t>
      </w:r>
      <w:proofErr w:type="spellEnd"/>
      <w:r w:rsidR="00404EEA" w:rsidRPr="00A647E5">
        <w:rPr>
          <w:rFonts w:ascii="Calibri" w:hAnsi="Calibri"/>
          <w:sz w:val="22"/>
          <w:szCs w:val="22"/>
          <w:lang w:val="en-US"/>
        </w:rPr>
        <w:t xml:space="preserve"> </w:t>
      </w:r>
      <w:proofErr w:type="gramStart"/>
      <w:r w:rsidR="00404EEA" w:rsidRPr="00A647E5">
        <w:rPr>
          <w:rFonts w:ascii="Calibri" w:hAnsi="Calibri"/>
          <w:sz w:val="22"/>
          <w:szCs w:val="22"/>
          <w:lang w:val="en-US"/>
        </w:rPr>
        <w:t>a</w:t>
      </w:r>
      <w:proofErr w:type="gramEnd"/>
      <w:r w:rsidR="00404EEA" w:rsidRPr="00A647E5">
        <w:rPr>
          <w:rFonts w:ascii="Calibri" w:hAnsi="Calibri"/>
          <w:sz w:val="22"/>
          <w:szCs w:val="22"/>
          <w:lang w:val="en-US"/>
        </w:rPr>
        <w:t xml:space="preserve">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14:paraId="51D4BF3D" w14:textId="77777777" w:rsidR="00165E62" w:rsidRDefault="00165E62" w:rsidP="00165E62">
      <w:pPr>
        <w:pStyle w:val="Odstavecseseznamem"/>
        <w:rPr>
          <w:rFonts w:ascii="Calibri" w:hAnsi="Calibri"/>
        </w:rPr>
      </w:pPr>
    </w:p>
    <w:p w14:paraId="77F01EA6" w14:textId="405C58CE" w:rsidR="00165E62" w:rsidRDefault="00165E62"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165E62">
        <w:rPr>
          <w:rFonts w:ascii="Calibri" w:hAnsi="Calibri"/>
          <w:sz w:val="22"/>
          <w:szCs w:val="22"/>
        </w:rPr>
        <w:t xml:space="preserve">Předmět koupě musí být </w:t>
      </w:r>
      <w:r w:rsidRPr="00694B3C">
        <w:rPr>
          <w:rFonts w:ascii="Calibri" w:hAnsi="Calibri"/>
          <w:sz w:val="22"/>
          <w:szCs w:val="22"/>
        </w:rPr>
        <w:t>dodán nový</w:t>
      </w:r>
      <w:r w:rsidR="00694B3C" w:rsidRPr="00694B3C">
        <w:rPr>
          <w:rStyle w:val="Znakapoznpodarou"/>
          <w:rFonts w:ascii="Calibri" w:hAnsi="Calibri"/>
          <w:sz w:val="22"/>
          <w:szCs w:val="22"/>
        </w:rPr>
        <w:footnoteReference w:id="1"/>
      </w:r>
      <w:r w:rsidRPr="00694B3C">
        <w:rPr>
          <w:rFonts w:ascii="Calibri" w:hAnsi="Calibri"/>
          <w:sz w:val="22"/>
          <w:szCs w:val="22"/>
        </w:rPr>
        <w:t>, plně funkční a musí s</w:t>
      </w:r>
      <w:r w:rsidRPr="00165E62">
        <w:rPr>
          <w:rFonts w:ascii="Calibri" w:hAnsi="Calibri"/>
          <w:sz w:val="22"/>
          <w:szCs w:val="22"/>
        </w:rPr>
        <w:t xml:space="preserve">plňovat veškeré podmínky pro jeho řádné provozování a užívání stanovené právními předpisy v České republice a Evropské unie, zejména musí splňovat podmínky stanovené zákonem č. 56/2001 Sb., o podmínkách provozu vozidel na pozemních komunikacích, ve znění pozdějších předpisů a vyhláškou č. 341/2014 Sb., o schvalování technické způsobilosti a o technických podmínkách provozu vozidel na pozemních komunikacích, ve znění pozdějších předpisů. Kupující musí být prvním vlastníkem (nepřihlíží se k předchozímu vlastnictví výrobce, prodávajícího, případně jiných osob účastnících se </w:t>
      </w:r>
      <w:r w:rsidRPr="00165E62">
        <w:rPr>
          <w:rFonts w:ascii="Calibri" w:hAnsi="Calibri"/>
          <w:sz w:val="22"/>
          <w:szCs w:val="22"/>
        </w:rPr>
        <w:lastRenderedPageBreak/>
        <w:t>dodavatelského řetězce) a prvním uživatelem všech částí předmětu koupě. Kupující musí být dále prvním vlastníkem z hlediska registrace všech částí předmětu koupě v registru vozidel, a to jak v České republice, tak v jakékoliv obdobě registru vozidel v Evropské unii i dalších zemích mimo Evropskou unii</w:t>
      </w:r>
      <w:r w:rsidR="003C74D5">
        <w:rPr>
          <w:rFonts w:ascii="Calibri" w:hAnsi="Calibri"/>
          <w:sz w:val="22"/>
          <w:szCs w:val="22"/>
        </w:rPr>
        <w:t>.</w:t>
      </w:r>
    </w:p>
    <w:p w14:paraId="05AD8C27" w14:textId="77777777" w:rsidR="00BC2CC9" w:rsidRDefault="00BC2CC9" w:rsidP="00BC2CC9">
      <w:pPr>
        <w:pStyle w:val="Odstavecseseznamem"/>
        <w:rPr>
          <w:rFonts w:ascii="Calibri" w:hAnsi="Calibri"/>
        </w:rPr>
      </w:pPr>
    </w:p>
    <w:p w14:paraId="7BA5A50F" w14:textId="77777777" w:rsidR="00BC2CC9" w:rsidRPr="00BC2CC9" w:rsidRDefault="00BC2CC9" w:rsidP="00BC2CC9">
      <w:pPr>
        <w:keepNext/>
        <w:widowControl w:val="0"/>
        <w:numPr>
          <w:ilvl w:val="0"/>
          <w:numId w:val="2"/>
        </w:numPr>
        <w:tabs>
          <w:tab w:val="left" w:pos="0"/>
        </w:tabs>
        <w:autoSpaceDE w:val="0"/>
        <w:autoSpaceDN w:val="0"/>
        <w:ind w:right="1"/>
        <w:contextualSpacing/>
        <w:jc w:val="both"/>
        <w:rPr>
          <w:rFonts w:ascii="Calibri" w:hAnsi="Calibri"/>
          <w:sz w:val="22"/>
          <w:szCs w:val="22"/>
        </w:rPr>
      </w:pPr>
      <w:r w:rsidRPr="00BC2CC9">
        <w:rPr>
          <w:rFonts w:ascii="Calibri" w:hAnsi="Calibri"/>
          <w:sz w:val="22"/>
          <w:szCs w:val="22"/>
        </w:rPr>
        <w:t>Předmět koupě splňuje následující podmínky:</w:t>
      </w:r>
    </w:p>
    <w:p w14:paraId="1CBA3048" w14:textId="4CED1F2F" w:rsidR="00BC2CC9" w:rsidRDefault="00BC2CC9" w:rsidP="00BC2CC9">
      <w:pPr>
        <w:pStyle w:val="Odstavecseseznamem"/>
        <w:keepNext/>
        <w:widowControl w:val="0"/>
        <w:numPr>
          <w:ilvl w:val="0"/>
          <w:numId w:val="27"/>
        </w:numPr>
        <w:tabs>
          <w:tab w:val="left" w:pos="0"/>
        </w:tabs>
        <w:autoSpaceDE w:val="0"/>
        <w:autoSpaceDN w:val="0"/>
        <w:ind w:right="1"/>
        <w:jc w:val="both"/>
        <w:rPr>
          <w:rFonts w:ascii="Calibri" w:hAnsi="Calibri"/>
        </w:rPr>
      </w:pPr>
      <w:r w:rsidRPr="00BC2CC9">
        <w:rPr>
          <w:rFonts w:ascii="Calibri" w:hAnsi="Calibri"/>
        </w:rPr>
        <w:t>k předmětu koupě bylo vydáno prohlášení o shodě podle zákona č. 22/1997 Sb., o technických požadavcích na výrobky a o změně a doplnění některých zákonů, ve znění pozdějších předpisů,</w:t>
      </w:r>
    </w:p>
    <w:p w14:paraId="0A9B5F8E" w14:textId="1D37CA22" w:rsidR="00BC2CC9" w:rsidRPr="00BC2CC9" w:rsidRDefault="00BC2CC9" w:rsidP="00BC2CC9">
      <w:pPr>
        <w:pStyle w:val="Odstavecseseznamem"/>
        <w:keepNext/>
        <w:widowControl w:val="0"/>
        <w:numPr>
          <w:ilvl w:val="0"/>
          <w:numId w:val="27"/>
        </w:numPr>
        <w:tabs>
          <w:tab w:val="left" w:pos="0"/>
        </w:tabs>
        <w:autoSpaceDE w:val="0"/>
        <w:autoSpaceDN w:val="0"/>
        <w:ind w:right="1"/>
        <w:jc w:val="both"/>
        <w:rPr>
          <w:rFonts w:ascii="Calibri" w:hAnsi="Calibri"/>
        </w:rPr>
      </w:pPr>
      <w:r w:rsidRPr="00BC2CC9">
        <w:rPr>
          <w:rFonts w:ascii="Calibri" w:hAnsi="Calibri"/>
        </w:rPr>
        <w:t>pro předmět koupě je plně garantována dostupnost servisních služeb a servisu v České republice</w:t>
      </w:r>
      <w:r>
        <w:rPr>
          <w:rFonts w:ascii="Calibri" w:hAnsi="Calibri"/>
        </w:rPr>
        <w:t>.</w:t>
      </w:r>
    </w:p>
    <w:p w14:paraId="51A732BB" w14:textId="77777777" w:rsidR="008F0587" w:rsidRPr="00A647E5" w:rsidRDefault="008F0587" w:rsidP="008F0587">
      <w:pPr>
        <w:pStyle w:val="Odstavecseseznamem"/>
        <w:rPr>
          <w:rFonts w:ascii="Calibri" w:hAnsi="Calibri"/>
        </w:rPr>
      </w:pPr>
    </w:p>
    <w:p w14:paraId="16520BCC" w14:textId="77777777" w:rsidR="008F0587"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14:paraId="4E001581" w14:textId="77777777" w:rsidR="00863A31" w:rsidRDefault="00863A31" w:rsidP="00863A31">
      <w:pPr>
        <w:keepNext/>
        <w:widowControl w:val="0"/>
        <w:tabs>
          <w:tab w:val="left" w:pos="0"/>
        </w:tabs>
        <w:autoSpaceDE w:val="0"/>
        <w:autoSpaceDN w:val="0"/>
        <w:ind w:left="340" w:right="1"/>
        <w:contextualSpacing/>
        <w:jc w:val="both"/>
        <w:rPr>
          <w:rFonts w:ascii="Calibri" w:hAnsi="Calibri"/>
          <w:sz w:val="22"/>
          <w:szCs w:val="22"/>
        </w:rPr>
      </w:pPr>
    </w:p>
    <w:p w14:paraId="3619AA62" w14:textId="2995BA7A" w:rsidR="00863A31" w:rsidRPr="00A647E5" w:rsidRDefault="00694B3C"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694B3C">
        <w:rPr>
          <w:rFonts w:ascii="Calibri" w:hAnsi="Calibri"/>
          <w:sz w:val="22"/>
          <w:szCs w:val="22"/>
        </w:rPr>
        <w:t>Součástí dodávky předmětu koupě bude registrace vozidla.</w:t>
      </w:r>
    </w:p>
    <w:p w14:paraId="0CA891F2" w14:textId="77777777" w:rsidR="005D50F7" w:rsidRDefault="005D50F7" w:rsidP="006E4D5C">
      <w:pPr>
        <w:pStyle w:val="Standard"/>
        <w:ind w:left="340"/>
        <w:jc w:val="center"/>
        <w:rPr>
          <w:rFonts w:ascii="Calibri" w:hAnsi="Calibri"/>
          <w:b/>
          <w:sz w:val="28"/>
          <w:szCs w:val="28"/>
        </w:rPr>
      </w:pPr>
    </w:p>
    <w:p w14:paraId="39F3AA4F" w14:textId="77777777" w:rsidR="00BA116C" w:rsidRDefault="00BA116C" w:rsidP="006E4D5C">
      <w:pPr>
        <w:pStyle w:val="Standard"/>
        <w:ind w:left="340"/>
        <w:jc w:val="center"/>
        <w:rPr>
          <w:rFonts w:ascii="Calibri" w:hAnsi="Calibri"/>
          <w:b/>
          <w:sz w:val="28"/>
          <w:szCs w:val="28"/>
        </w:rPr>
      </w:pPr>
      <w:r>
        <w:rPr>
          <w:rFonts w:ascii="Calibri" w:hAnsi="Calibri"/>
          <w:b/>
          <w:sz w:val="28"/>
          <w:szCs w:val="28"/>
        </w:rPr>
        <w:t>IV</w:t>
      </w:r>
      <w:r w:rsidRPr="00404EEA">
        <w:rPr>
          <w:rFonts w:ascii="Calibri" w:hAnsi="Calibri"/>
          <w:b/>
          <w:sz w:val="28"/>
          <w:szCs w:val="28"/>
        </w:rPr>
        <w:t>.</w:t>
      </w:r>
    </w:p>
    <w:p w14:paraId="53D977C8" w14:textId="77777777" w:rsidR="00BA116C" w:rsidRDefault="00BA116C" w:rsidP="00BA116C">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Kupní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cena</w:t>
      </w:r>
      <w:proofErr w:type="spellEnd"/>
    </w:p>
    <w:p w14:paraId="03565193" w14:textId="77777777" w:rsidR="00404EEA" w:rsidRDefault="00404EEA" w:rsidP="003D3D3D">
      <w:pPr>
        <w:pStyle w:val="Default"/>
        <w:rPr>
          <w:rFonts w:asciiTheme="minorHAnsi" w:hAnsiTheme="minorHAnsi" w:cstheme="minorHAnsi"/>
          <w:b/>
          <w:bCs/>
        </w:rPr>
      </w:pPr>
    </w:p>
    <w:p w14:paraId="2184367E" w14:textId="77777777" w:rsidR="00BA116C" w:rsidRDefault="00BA116C" w:rsidP="00165E62">
      <w:pPr>
        <w:keepNext/>
        <w:widowControl w:val="0"/>
        <w:numPr>
          <w:ilvl w:val="0"/>
          <w:numId w:val="25"/>
        </w:numPr>
        <w:tabs>
          <w:tab w:val="left" w:pos="0"/>
        </w:tabs>
        <w:autoSpaceDE w:val="0"/>
        <w:autoSpaceDN w:val="0"/>
        <w:ind w:right="1"/>
        <w:contextualSpacing/>
        <w:jc w:val="both"/>
        <w:rPr>
          <w:rFonts w:ascii="Calibri" w:hAnsi="Calibri"/>
          <w:sz w:val="22"/>
          <w:szCs w:val="22"/>
        </w:rPr>
      </w:pPr>
      <w:r>
        <w:rPr>
          <w:rFonts w:ascii="Calibri" w:hAnsi="Calibri"/>
          <w:sz w:val="22"/>
          <w:szCs w:val="22"/>
        </w:rPr>
        <w:t xml:space="preserve">Kupní </w:t>
      </w:r>
      <w:r w:rsidR="00A647E5" w:rsidRPr="00165E62">
        <w:rPr>
          <w:rFonts w:ascii="Calibri" w:hAnsi="Calibri"/>
          <w:sz w:val="22"/>
          <w:szCs w:val="22"/>
        </w:rPr>
        <w:t>cena P</w:t>
      </w:r>
      <w:r w:rsidRPr="00165E62">
        <w:rPr>
          <w:rFonts w:ascii="Calibri" w:hAnsi="Calibri"/>
          <w:sz w:val="22"/>
          <w:szCs w:val="22"/>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93"/>
      </w:tblGrid>
      <w:tr w:rsidR="00BA116C" w14:paraId="2A7DE289" w14:textId="77777777"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14:paraId="682B3B30" w14:textId="77777777"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14:paraId="5D8AA236" w14:textId="77777777"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w:t>
            </w:r>
            <w:r w:rsidR="00D0626B">
              <w:rPr>
                <w:rFonts w:ascii="Calibri" w:hAnsi="Calibri"/>
                <w:highlight w:val="yellow"/>
              </w:rPr>
              <w:t>x</w:t>
            </w:r>
            <w:r w:rsidR="00E60A17">
              <w:rPr>
                <w:rFonts w:ascii="Calibri" w:hAnsi="Calibri"/>
                <w:highlight w:val="yellow"/>
              </w:rPr>
              <w:t>x</w:t>
            </w:r>
            <w:proofErr w:type="spellEnd"/>
            <w:r w:rsidRPr="00BA116C">
              <w:rPr>
                <w:rFonts w:ascii="Calibri" w:hAnsi="Calibri"/>
                <w:highlight w:val="yellow"/>
              </w:rPr>
              <w:t>………………</w:t>
            </w:r>
            <w:proofErr w:type="gramStart"/>
            <w:r w:rsidRPr="00BA116C">
              <w:rPr>
                <w:rFonts w:ascii="Calibri" w:hAnsi="Calibri"/>
                <w:highlight w:val="yellow"/>
              </w:rPr>
              <w:t>…….</w:t>
            </w:r>
            <w:proofErr w:type="gramEnd"/>
          </w:p>
        </w:tc>
      </w:tr>
      <w:tr w:rsidR="005B6A90" w14:paraId="02E0B834" w14:textId="77777777"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14:paraId="689091A2" w14:textId="77C513E1" w:rsidR="005B6A90" w:rsidRPr="005B6A90" w:rsidRDefault="005B6A90" w:rsidP="008603EB">
            <w:pPr>
              <w:widowControl w:val="0"/>
              <w:tabs>
                <w:tab w:val="left" w:pos="0"/>
              </w:tabs>
              <w:autoSpaceDE w:val="0"/>
              <w:autoSpaceDN w:val="0"/>
              <w:spacing w:before="120" w:after="240"/>
              <w:ind w:right="1"/>
              <w:contextualSpacing/>
              <w:jc w:val="both"/>
              <w:rPr>
                <w:rFonts w:ascii="Calibri" w:hAnsi="Calibri"/>
                <w:i/>
                <w:iCs/>
                <w:sz w:val="22"/>
                <w:szCs w:val="22"/>
                <w:lang w:eastAsia="en-US"/>
              </w:rPr>
            </w:pPr>
            <w:r w:rsidRPr="005B6A90">
              <w:rPr>
                <w:rFonts w:ascii="Calibri" w:hAnsi="Calibri"/>
                <w:i/>
                <w:iCs/>
                <w:sz w:val="22"/>
                <w:szCs w:val="22"/>
                <w:lang w:eastAsia="en-US"/>
              </w:rPr>
              <w:t xml:space="preserve">Z toho elektrovozidlo </w:t>
            </w:r>
            <w:r w:rsidR="002F389F">
              <w:rPr>
                <w:rFonts w:ascii="Calibri" w:hAnsi="Calibri"/>
                <w:i/>
                <w:iCs/>
                <w:sz w:val="22"/>
                <w:szCs w:val="22"/>
                <w:lang w:eastAsia="en-US"/>
              </w:rPr>
              <w:t>M</w:t>
            </w:r>
            <w:r w:rsidRPr="005B6A90">
              <w:rPr>
                <w:rFonts w:ascii="Calibri" w:hAnsi="Calibri"/>
                <w:i/>
                <w:iCs/>
                <w:sz w:val="22"/>
                <w:szCs w:val="22"/>
                <w:lang w:eastAsia="en-US"/>
              </w:rPr>
              <w:t>1</w:t>
            </w:r>
          </w:p>
        </w:tc>
        <w:tc>
          <w:tcPr>
            <w:tcW w:w="4606" w:type="dxa"/>
            <w:tcBorders>
              <w:top w:val="single" w:sz="4" w:space="0" w:color="auto"/>
              <w:left w:val="single" w:sz="4" w:space="0" w:color="auto"/>
              <w:bottom w:val="single" w:sz="4" w:space="0" w:color="auto"/>
              <w:right w:val="single" w:sz="4" w:space="0" w:color="auto"/>
            </w:tcBorders>
          </w:tcPr>
          <w:p w14:paraId="0D2FEE96" w14:textId="7D4B60FF" w:rsidR="005B6A90" w:rsidRPr="005B6A90" w:rsidRDefault="005B6A90" w:rsidP="008603EB">
            <w:pPr>
              <w:widowControl w:val="0"/>
              <w:tabs>
                <w:tab w:val="left" w:pos="0"/>
              </w:tabs>
              <w:autoSpaceDE w:val="0"/>
              <w:autoSpaceDN w:val="0"/>
              <w:spacing w:before="120" w:after="240"/>
              <w:ind w:right="1"/>
              <w:contextualSpacing/>
              <w:jc w:val="center"/>
              <w:rPr>
                <w:rFonts w:ascii="Calibri" w:hAnsi="Calibri"/>
                <w:i/>
                <w:iCs/>
                <w:highlight w:val="yellow"/>
              </w:rPr>
            </w:pPr>
            <w:r w:rsidRPr="005B6A90">
              <w:rPr>
                <w:rFonts w:ascii="Calibri" w:hAnsi="Calibri"/>
                <w:i/>
                <w:iCs/>
                <w:highlight w:val="yellow"/>
              </w:rPr>
              <w:t>……………</w:t>
            </w:r>
            <w:proofErr w:type="spellStart"/>
            <w:r w:rsidRPr="005B6A90">
              <w:rPr>
                <w:rFonts w:ascii="Calibri" w:hAnsi="Calibri"/>
                <w:i/>
                <w:iCs/>
                <w:highlight w:val="yellow"/>
              </w:rPr>
              <w:t>xxx</w:t>
            </w:r>
            <w:proofErr w:type="spellEnd"/>
            <w:r w:rsidRPr="005B6A90">
              <w:rPr>
                <w:rFonts w:ascii="Calibri" w:hAnsi="Calibri"/>
                <w:i/>
                <w:iCs/>
                <w:highlight w:val="yellow"/>
              </w:rPr>
              <w:t>………………</w:t>
            </w:r>
            <w:proofErr w:type="gramStart"/>
            <w:r w:rsidRPr="005B6A90">
              <w:rPr>
                <w:rFonts w:ascii="Calibri" w:hAnsi="Calibri"/>
                <w:i/>
                <w:iCs/>
                <w:highlight w:val="yellow"/>
              </w:rPr>
              <w:t>…….</w:t>
            </w:r>
            <w:proofErr w:type="gramEnd"/>
          </w:p>
        </w:tc>
      </w:tr>
      <w:tr w:rsidR="005B6A90" w14:paraId="7DB75E0B" w14:textId="77777777" w:rsidTr="00BA116C">
        <w:trPr>
          <w:trHeight w:hRule="exact" w:val="680"/>
        </w:trPr>
        <w:tc>
          <w:tcPr>
            <w:tcW w:w="4606" w:type="dxa"/>
            <w:tcBorders>
              <w:top w:val="single" w:sz="4" w:space="0" w:color="auto"/>
              <w:left w:val="single" w:sz="4" w:space="0" w:color="auto"/>
              <w:bottom w:val="single" w:sz="4" w:space="0" w:color="auto"/>
              <w:right w:val="single" w:sz="4" w:space="0" w:color="auto"/>
            </w:tcBorders>
          </w:tcPr>
          <w:p w14:paraId="248EDD31" w14:textId="19B175B5" w:rsidR="005B6A90" w:rsidRPr="005B6A90" w:rsidRDefault="005B6A90" w:rsidP="008603EB">
            <w:pPr>
              <w:widowControl w:val="0"/>
              <w:tabs>
                <w:tab w:val="left" w:pos="0"/>
              </w:tabs>
              <w:autoSpaceDE w:val="0"/>
              <w:autoSpaceDN w:val="0"/>
              <w:spacing w:before="120" w:after="240"/>
              <w:ind w:right="1"/>
              <w:contextualSpacing/>
              <w:jc w:val="both"/>
              <w:rPr>
                <w:rFonts w:ascii="Calibri" w:hAnsi="Calibri"/>
                <w:i/>
                <w:iCs/>
                <w:sz w:val="22"/>
                <w:szCs w:val="22"/>
                <w:lang w:eastAsia="en-US"/>
              </w:rPr>
            </w:pPr>
            <w:r>
              <w:rPr>
                <w:rFonts w:ascii="Calibri" w:hAnsi="Calibri"/>
                <w:i/>
                <w:iCs/>
                <w:sz w:val="22"/>
                <w:szCs w:val="22"/>
                <w:lang w:eastAsia="en-US"/>
              </w:rPr>
              <w:t xml:space="preserve">Z toho </w:t>
            </w:r>
            <w:r w:rsidRPr="005B6A90">
              <w:rPr>
                <w:rFonts w:ascii="Calibri" w:hAnsi="Calibri"/>
                <w:i/>
                <w:iCs/>
                <w:sz w:val="22"/>
                <w:szCs w:val="22"/>
                <w:lang w:eastAsia="en-US"/>
              </w:rPr>
              <w:t>externí nabíjecí stanice</w:t>
            </w:r>
          </w:p>
        </w:tc>
        <w:tc>
          <w:tcPr>
            <w:tcW w:w="4606" w:type="dxa"/>
            <w:tcBorders>
              <w:top w:val="single" w:sz="4" w:space="0" w:color="auto"/>
              <w:left w:val="single" w:sz="4" w:space="0" w:color="auto"/>
              <w:bottom w:val="single" w:sz="4" w:space="0" w:color="auto"/>
              <w:right w:val="single" w:sz="4" w:space="0" w:color="auto"/>
            </w:tcBorders>
          </w:tcPr>
          <w:p w14:paraId="17C8642A" w14:textId="4FD51471" w:rsidR="005B6A90" w:rsidRPr="005B6A90" w:rsidRDefault="005B6A90" w:rsidP="008603EB">
            <w:pPr>
              <w:widowControl w:val="0"/>
              <w:tabs>
                <w:tab w:val="left" w:pos="0"/>
              </w:tabs>
              <w:autoSpaceDE w:val="0"/>
              <w:autoSpaceDN w:val="0"/>
              <w:spacing w:before="120" w:after="240"/>
              <w:ind w:right="1"/>
              <w:contextualSpacing/>
              <w:jc w:val="center"/>
              <w:rPr>
                <w:rFonts w:ascii="Calibri" w:hAnsi="Calibri"/>
                <w:i/>
                <w:iCs/>
                <w:highlight w:val="yellow"/>
              </w:rPr>
            </w:pPr>
            <w:r w:rsidRPr="005B6A90">
              <w:rPr>
                <w:rFonts w:ascii="Calibri" w:hAnsi="Calibri"/>
                <w:i/>
                <w:iCs/>
                <w:highlight w:val="yellow"/>
              </w:rPr>
              <w:t>……………</w:t>
            </w:r>
            <w:proofErr w:type="spellStart"/>
            <w:r w:rsidRPr="005B6A90">
              <w:rPr>
                <w:rFonts w:ascii="Calibri" w:hAnsi="Calibri"/>
                <w:i/>
                <w:iCs/>
                <w:highlight w:val="yellow"/>
              </w:rPr>
              <w:t>xxx</w:t>
            </w:r>
            <w:proofErr w:type="spellEnd"/>
            <w:r w:rsidRPr="005B6A90">
              <w:rPr>
                <w:rFonts w:ascii="Calibri" w:hAnsi="Calibri"/>
                <w:i/>
                <w:iCs/>
                <w:highlight w:val="yellow"/>
              </w:rPr>
              <w:t>………………</w:t>
            </w:r>
            <w:proofErr w:type="gramStart"/>
            <w:r w:rsidRPr="005B6A90">
              <w:rPr>
                <w:rFonts w:ascii="Calibri" w:hAnsi="Calibri"/>
                <w:i/>
                <w:iCs/>
                <w:highlight w:val="yellow"/>
              </w:rPr>
              <w:t>…….</w:t>
            </w:r>
            <w:proofErr w:type="gramEnd"/>
          </w:p>
        </w:tc>
      </w:tr>
      <w:tr w:rsidR="00BA116C" w14:paraId="16D51B57" w14:textId="77777777"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14:paraId="3A687158" w14:textId="77777777"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w:t>
            </w:r>
            <w:proofErr w:type="gramStart"/>
            <w:r>
              <w:rPr>
                <w:rFonts w:ascii="Calibri" w:hAnsi="Calibri"/>
                <w:sz w:val="22"/>
                <w:szCs w:val="22"/>
                <w:lang w:eastAsia="en-US"/>
              </w:rPr>
              <w:t>21%</w:t>
            </w:r>
            <w:proofErr w:type="gramEnd"/>
            <w:r>
              <w:rPr>
                <w:rFonts w:ascii="Calibri" w:hAnsi="Calibri"/>
                <w:sz w:val="22"/>
                <w:szCs w:val="22"/>
                <w:lang w:eastAsia="en-US"/>
              </w:rPr>
              <w:t>)</w:t>
            </w:r>
          </w:p>
        </w:tc>
        <w:tc>
          <w:tcPr>
            <w:tcW w:w="4606" w:type="dxa"/>
            <w:tcBorders>
              <w:top w:val="single" w:sz="4" w:space="0" w:color="auto"/>
              <w:left w:val="single" w:sz="4" w:space="0" w:color="auto"/>
              <w:bottom w:val="single" w:sz="4" w:space="0" w:color="auto"/>
              <w:right w:val="single" w:sz="4" w:space="0" w:color="auto"/>
            </w:tcBorders>
          </w:tcPr>
          <w:p w14:paraId="53D1130F" w14:textId="77777777"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xxx</w:t>
            </w:r>
            <w:proofErr w:type="spellEnd"/>
            <w:r w:rsidRPr="00BA116C">
              <w:rPr>
                <w:rFonts w:ascii="Calibri" w:hAnsi="Calibri"/>
                <w:highlight w:val="yellow"/>
              </w:rPr>
              <w:t>………</w:t>
            </w:r>
            <w:proofErr w:type="gramStart"/>
            <w:r w:rsidRPr="00BA116C">
              <w:rPr>
                <w:rFonts w:ascii="Calibri" w:hAnsi="Calibri"/>
                <w:highlight w:val="yellow"/>
              </w:rPr>
              <w:t>…….</w:t>
            </w:r>
            <w:proofErr w:type="gramEnd"/>
          </w:p>
        </w:tc>
      </w:tr>
      <w:tr w:rsidR="00BA116C" w14:paraId="0C2B263F" w14:textId="77777777"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14:paraId="088699DF" w14:textId="77777777"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14:paraId="2EC9BB82" w14:textId="77777777"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roofErr w:type="spellStart"/>
            <w:r w:rsidR="00E60A17">
              <w:rPr>
                <w:rFonts w:ascii="Calibri" w:hAnsi="Calibri"/>
                <w:highlight w:val="yellow"/>
              </w:rPr>
              <w:t>xxx</w:t>
            </w:r>
            <w:proofErr w:type="spellEnd"/>
            <w:r w:rsidRPr="00BA116C">
              <w:rPr>
                <w:rFonts w:ascii="Calibri" w:hAnsi="Calibri"/>
                <w:highlight w:val="yellow"/>
              </w:rPr>
              <w:t>………………</w:t>
            </w:r>
            <w:proofErr w:type="gramStart"/>
            <w:r w:rsidRPr="00BA116C">
              <w:rPr>
                <w:rFonts w:ascii="Calibri" w:hAnsi="Calibri"/>
                <w:highlight w:val="yellow"/>
              </w:rPr>
              <w:t>…….</w:t>
            </w:r>
            <w:proofErr w:type="gramEnd"/>
          </w:p>
        </w:tc>
      </w:tr>
    </w:tbl>
    <w:p w14:paraId="6E670551" w14:textId="77777777"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14:paraId="2591274F" w14:textId="77777777" w:rsidR="008F0587" w:rsidRDefault="00BA116C" w:rsidP="00165E62">
      <w:pPr>
        <w:numPr>
          <w:ilvl w:val="0"/>
          <w:numId w:val="25"/>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14:paraId="4C9DC296" w14:textId="77777777" w:rsidR="00A647E5" w:rsidRPr="00A647E5" w:rsidRDefault="00A647E5" w:rsidP="00A647E5">
      <w:pPr>
        <w:tabs>
          <w:tab w:val="left" w:pos="0"/>
        </w:tabs>
        <w:ind w:left="357"/>
        <w:jc w:val="both"/>
        <w:rPr>
          <w:rFonts w:asciiTheme="minorHAnsi" w:hAnsiTheme="minorHAnsi" w:cstheme="minorHAnsi"/>
          <w:sz w:val="22"/>
          <w:szCs w:val="22"/>
        </w:rPr>
      </w:pPr>
    </w:p>
    <w:p w14:paraId="5B3EE55F" w14:textId="77777777" w:rsidR="008F0587" w:rsidRPr="00A647E5" w:rsidRDefault="008F0587" w:rsidP="00165E62">
      <w:pPr>
        <w:widowControl w:val="0"/>
        <w:numPr>
          <w:ilvl w:val="0"/>
          <w:numId w:val="25"/>
        </w:numPr>
        <w:tabs>
          <w:tab w:val="left" w:pos="0"/>
        </w:tabs>
        <w:autoSpaceDE w:val="0"/>
        <w:autoSpaceDN w:val="0"/>
        <w:jc w:val="both"/>
        <w:rPr>
          <w:rFonts w:asciiTheme="minorHAnsi" w:hAnsiTheme="minorHAnsi" w:cstheme="minorHAnsi"/>
          <w:sz w:val="22"/>
          <w:szCs w:val="22"/>
        </w:rPr>
      </w:pPr>
      <w:proofErr w:type="spellStart"/>
      <w:r w:rsidRPr="00A647E5">
        <w:rPr>
          <w:rFonts w:asciiTheme="minorHAnsi" w:hAnsiTheme="minorHAnsi" w:cstheme="minorHAnsi"/>
          <w:sz w:val="22"/>
          <w:szCs w:val="22"/>
          <w:lang w:val="en-US"/>
        </w:rPr>
        <w:t>Prodávajícímu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nebudou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poskytovány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zálohy</w:t>
      </w:r>
      <w:proofErr w:type="spellEnd"/>
      <w:r w:rsidRPr="00A647E5">
        <w:rPr>
          <w:rFonts w:asciiTheme="minorHAnsi" w:hAnsiTheme="minorHAnsi" w:cstheme="minorHAnsi"/>
          <w:sz w:val="22"/>
          <w:szCs w:val="22"/>
          <w:lang w:val="en-US"/>
        </w:rPr>
        <w:t xml:space="preserve"> a </w:t>
      </w:r>
      <w:proofErr w:type="spellStart"/>
      <w:r w:rsidRPr="00A647E5">
        <w:rPr>
          <w:rFonts w:asciiTheme="minorHAnsi" w:hAnsiTheme="minorHAnsi" w:cstheme="minorHAnsi"/>
          <w:sz w:val="22"/>
          <w:szCs w:val="22"/>
          <w:lang w:val="en-US"/>
        </w:rPr>
        <w:t>jakákoliv</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jiná</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plnění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za</w:t>
      </w:r>
      <w:r w:rsidR="009825A0">
        <w:rPr>
          <w:rFonts w:asciiTheme="minorHAnsi" w:hAnsiTheme="minorHAnsi" w:cstheme="minorHAnsi"/>
          <w:sz w:val="22"/>
          <w:szCs w:val="22"/>
          <w:lang w:val="en-US"/>
        </w:rPr>
        <w:t>hájením</w:t>
      </w:r>
      <w:proofErr w:type="spellEnd"/>
      <w:r w:rsidR="009825A0">
        <w:rPr>
          <w:rFonts w:asciiTheme="minorHAnsi" w:hAnsiTheme="minorHAnsi" w:cstheme="minorHAnsi"/>
          <w:sz w:val="22"/>
          <w:szCs w:val="22"/>
          <w:lang w:val="en-US"/>
        </w:rPr>
        <w:t xml:space="preserve"> </w:t>
      </w:r>
      <w:proofErr w:type="spellStart"/>
      <w:r w:rsidR="009825A0">
        <w:rPr>
          <w:rFonts w:asciiTheme="minorHAnsi" w:hAnsiTheme="minorHAnsi" w:cstheme="minorHAnsi"/>
          <w:sz w:val="22"/>
          <w:szCs w:val="22"/>
          <w:lang w:val="en-US"/>
        </w:rPr>
        <w:t>dodávky</w:t>
      </w:r>
      <w:proofErr w:type="spellEnd"/>
      <w:r w:rsidR="009825A0">
        <w:rPr>
          <w:rFonts w:asciiTheme="minorHAnsi" w:hAnsiTheme="minorHAnsi" w:cstheme="minorHAnsi"/>
          <w:sz w:val="22"/>
          <w:szCs w:val="22"/>
          <w:lang w:val="en-US"/>
        </w:rPr>
        <w:t xml:space="preserve">.  </w:t>
      </w:r>
      <w:proofErr w:type="spellStart"/>
      <w:r w:rsidR="009825A0">
        <w:rPr>
          <w:rFonts w:asciiTheme="minorHAnsi" w:hAnsiTheme="minorHAnsi" w:cstheme="minorHAnsi"/>
          <w:sz w:val="22"/>
          <w:szCs w:val="22"/>
          <w:lang w:val="en-US"/>
        </w:rPr>
        <w:t>Kupní</w:t>
      </w:r>
      <w:proofErr w:type="spellEnd"/>
      <w:r w:rsidR="009825A0">
        <w:rPr>
          <w:rFonts w:asciiTheme="minorHAnsi" w:hAnsiTheme="minorHAnsi" w:cstheme="minorHAnsi"/>
          <w:sz w:val="22"/>
          <w:szCs w:val="22"/>
          <w:lang w:val="en-US"/>
        </w:rPr>
        <w:t xml:space="preserve"> </w:t>
      </w:r>
      <w:proofErr w:type="spellStart"/>
      <w:r w:rsidR="009825A0">
        <w:rPr>
          <w:rFonts w:asciiTheme="minorHAnsi" w:hAnsiTheme="minorHAnsi" w:cstheme="minorHAnsi"/>
          <w:sz w:val="22"/>
          <w:szCs w:val="22"/>
          <w:lang w:val="en-US"/>
        </w:rPr>
        <w:t>cena</w:t>
      </w:r>
      <w:proofErr w:type="spellEnd"/>
      <w:r w:rsidR="009825A0">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bude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uhrazena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kupujícím</w:t>
      </w:r>
      <w:proofErr w:type="spellEnd"/>
      <w:r w:rsidRPr="00A647E5">
        <w:rPr>
          <w:rFonts w:asciiTheme="minorHAnsi" w:hAnsiTheme="minorHAnsi" w:cstheme="minorHAnsi"/>
          <w:sz w:val="22"/>
          <w:szCs w:val="22"/>
          <w:lang w:val="en-US"/>
        </w:rPr>
        <w:t xml:space="preserve"> na </w:t>
      </w:r>
      <w:proofErr w:type="spellStart"/>
      <w:r w:rsidRPr="00A647E5">
        <w:rPr>
          <w:rFonts w:asciiTheme="minorHAnsi" w:hAnsiTheme="minorHAnsi" w:cstheme="minorHAnsi"/>
          <w:sz w:val="22"/>
          <w:szCs w:val="22"/>
          <w:lang w:val="en-US"/>
        </w:rPr>
        <w:t>základě</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faktury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vystavené</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prodávajícím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smyslu</w:t>
      </w:r>
      <w:proofErr w:type="spellEnd"/>
      <w:r w:rsidRPr="00A647E5">
        <w:rPr>
          <w:rFonts w:asciiTheme="minorHAnsi" w:hAnsiTheme="minorHAnsi" w:cstheme="minorHAnsi"/>
          <w:sz w:val="22"/>
          <w:szCs w:val="22"/>
          <w:lang w:val="en-US"/>
        </w:rPr>
        <w:t xml:space="preserve"> a za </w:t>
      </w:r>
      <w:proofErr w:type="spellStart"/>
      <w:r w:rsidRPr="00A647E5">
        <w:rPr>
          <w:rFonts w:asciiTheme="minorHAnsi" w:hAnsiTheme="minorHAnsi" w:cstheme="minorHAnsi"/>
          <w:sz w:val="22"/>
          <w:szCs w:val="22"/>
          <w:lang w:val="en-US"/>
        </w:rPr>
        <w:t>podmínek</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stanovených</w:t>
      </w:r>
      <w:proofErr w:type="spellEnd"/>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14:paraId="16F24CD3" w14:textId="77777777" w:rsidR="009559A6" w:rsidRPr="00A647E5" w:rsidRDefault="009559A6" w:rsidP="00A647E5">
      <w:pPr>
        <w:tabs>
          <w:tab w:val="left" w:pos="0"/>
        </w:tabs>
        <w:jc w:val="both"/>
        <w:rPr>
          <w:rFonts w:asciiTheme="minorHAnsi" w:hAnsiTheme="minorHAnsi" w:cstheme="minorHAnsi"/>
          <w:sz w:val="22"/>
          <w:szCs w:val="22"/>
          <w:highlight w:val="lightGray"/>
        </w:rPr>
      </w:pPr>
    </w:p>
    <w:p w14:paraId="6879EFED" w14:textId="77777777" w:rsidR="00BA116C" w:rsidRPr="00A647E5" w:rsidRDefault="00BA116C" w:rsidP="00165E62">
      <w:pPr>
        <w:widowControl w:val="0"/>
        <w:numPr>
          <w:ilvl w:val="0"/>
          <w:numId w:val="25"/>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8F6368F" w14:textId="77777777"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14:paraId="42F32F1C" w14:textId="77777777" w:rsidR="002654B3" w:rsidRDefault="002654B3" w:rsidP="009559A6">
      <w:pPr>
        <w:widowControl w:val="0"/>
        <w:tabs>
          <w:tab w:val="left" w:pos="0"/>
        </w:tabs>
        <w:autoSpaceDE w:val="0"/>
        <w:autoSpaceDN w:val="0"/>
        <w:spacing w:before="120"/>
        <w:ind w:right="1"/>
        <w:jc w:val="both"/>
        <w:rPr>
          <w:rFonts w:ascii="Calibri" w:hAnsi="Calibri"/>
        </w:rPr>
      </w:pPr>
    </w:p>
    <w:p w14:paraId="1ED22E84" w14:textId="77777777" w:rsidR="00F5580E" w:rsidRDefault="00F5580E" w:rsidP="009559A6">
      <w:pPr>
        <w:widowControl w:val="0"/>
        <w:tabs>
          <w:tab w:val="left" w:pos="0"/>
        </w:tabs>
        <w:autoSpaceDE w:val="0"/>
        <w:autoSpaceDN w:val="0"/>
        <w:spacing w:before="120"/>
        <w:ind w:right="1"/>
        <w:jc w:val="both"/>
        <w:rPr>
          <w:rFonts w:ascii="Calibri" w:hAnsi="Calibri"/>
        </w:rPr>
      </w:pPr>
    </w:p>
    <w:p w14:paraId="06632F80" w14:textId="77777777" w:rsidR="002654B3" w:rsidRDefault="002654B3" w:rsidP="002654B3">
      <w:pPr>
        <w:pStyle w:val="Standard"/>
        <w:ind w:left="340"/>
        <w:jc w:val="center"/>
        <w:rPr>
          <w:rFonts w:ascii="Calibri" w:hAnsi="Calibri"/>
          <w:b/>
          <w:sz w:val="28"/>
          <w:szCs w:val="28"/>
        </w:rPr>
      </w:pPr>
      <w:r>
        <w:rPr>
          <w:rFonts w:ascii="Calibri" w:hAnsi="Calibri"/>
          <w:b/>
          <w:sz w:val="28"/>
          <w:szCs w:val="28"/>
        </w:rPr>
        <w:lastRenderedPageBreak/>
        <w:t>V</w:t>
      </w:r>
      <w:r w:rsidRPr="00404EEA">
        <w:rPr>
          <w:rFonts w:ascii="Calibri" w:hAnsi="Calibri"/>
          <w:b/>
          <w:sz w:val="28"/>
          <w:szCs w:val="28"/>
        </w:rPr>
        <w:t>.</w:t>
      </w:r>
    </w:p>
    <w:p w14:paraId="2621EB50" w14:textId="77777777" w:rsidR="002654B3" w:rsidRDefault="002654B3" w:rsidP="002654B3">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Termín</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místo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plnění</w:t>
      </w:r>
      <w:proofErr w:type="spellEnd"/>
      <w:r>
        <w:rPr>
          <w:rFonts w:ascii="Calibri" w:eastAsia="Times New Roman" w:hAnsi="Calibri" w:cs="Calibri"/>
          <w:b/>
          <w:sz w:val="28"/>
          <w:szCs w:val="28"/>
        </w:rPr>
        <w:t xml:space="preserve"> </w:t>
      </w:r>
    </w:p>
    <w:p w14:paraId="7E4D1D2C" w14:textId="77777777"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14:paraId="14D3EA54" w14:textId="5AF8D32D" w:rsidR="00D973FD" w:rsidRPr="005B6A90" w:rsidRDefault="00D973FD" w:rsidP="00570B59">
      <w:pPr>
        <w:pStyle w:val="Default"/>
        <w:numPr>
          <w:ilvl w:val="0"/>
          <w:numId w:val="4"/>
        </w:numPr>
        <w:rPr>
          <w:rFonts w:asciiTheme="minorHAnsi" w:hAnsiTheme="minorHAnsi" w:cstheme="minorHAnsi"/>
          <w:sz w:val="22"/>
          <w:szCs w:val="22"/>
        </w:rPr>
      </w:pPr>
      <w:r w:rsidRPr="005B6A90">
        <w:rPr>
          <w:rFonts w:asciiTheme="minorHAnsi" w:hAnsiTheme="minorHAnsi" w:cstheme="minorHAnsi"/>
          <w:sz w:val="22"/>
          <w:szCs w:val="22"/>
        </w:rPr>
        <w:t>Předmět smlouvy bude dodán</w:t>
      </w:r>
      <w:r w:rsidR="005B6A90" w:rsidRPr="005B6A90">
        <w:rPr>
          <w:rFonts w:asciiTheme="minorHAnsi" w:hAnsiTheme="minorHAnsi" w:cstheme="minorHAnsi"/>
          <w:sz w:val="22"/>
          <w:szCs w:val="22"/>
        </w:rPr>
        <w:t xml:space="preserve"> nejpozději do </w:t>
      </w:r>
      <w:r w:rsidR="00863A31">
        <w:rPr>
          <w:rFonts w:asciiTheme="minorHAnsi" w:hAnsiTheme="minorHAnsi" w:cstheme="minorHAnsi"/>
          <w:sz w:val="22"/>
          <w:szCs w:val="22"/>
        </w:rPr>
        <w:t>10</w:t>
      </w:r>
      <w:r w:rsidR="005B6A90" w:rsidRPr="005B6A90">
        <w:rPr>
          <w:rFonts w:asciiTheme="minorHAnsi" w:hAnsiTheme="minorHAnsi" w:cstheme="minorHAnsi"/>
          <w:sz w:val="22"/>
          <w:szCs w:val="22"/>
        </w:rPr>
        <w:t xml:space="preserve"> měsíců ode dne podpisu této kupní smlouvy. Dodání musí být potvrzeno </w:t>
      </w:r>
      <w:r w:rsidR="005764B2">
        <w:rPr>
          <w:rFonts w:asciiTheme="minorHAnsi" w:hAnsiTheme="minorHAnsi" w:cstheme="minorHAnsi"/>
          <w:sz w:val="22"/>
          <w:szCs w:val="22"/>
        </w:rPr>
        <w:t>p</w:t>
      </w:r>
      <w:r w:rsidR="005B6A90" w:rsidRPr="005B6A90">
        <w:rPr>
          <w:rFonts w:asciiTheme="minorHAnsi" w:hAnsiTheme="minorHAnsi" w:cstheme="minorHAnsi"/>
          <w:sz w:val="22"/>
          <w:szCs w:val="22"/>
        </w:rPr>
        <w:t>rotokolární</w:t>
      </w:r>
      <w:r w:rsidR="005B6A90">
        <w:rPr>
          <w:rFonts w:asciiTheme="minorHAnsi" w:hAnsiTheme="minorHAnsi" w:cstheme="minorHAnsi"/>
          <w:sz w:val="22"/>
          <w:szCs w:val="22"/>
        </w:rPr>
        <w:t>m</w:t>
      </w:r>
      <w:r w:rsidR="005B6A90" w:rsidRPr="005B6A90">
        <w:rPr>
          <w:rFonts w:asciiTheme="minorHAnsi" w:hAnsiTheme="minorHAnsi" w:cstheme="minorHAnsi"/>
          <w:sz w:val="22"/>
          <w:szCs w:val="22"/>
        </w:rPr>
        <w:t xml:space="preserve"> předání</w:t>
      </w:r>
      <w:r w:rsidR="005B6A90">
        <w:rPr>
          <w:rFonts w:asciiTheme="minorHAnsi" w:hAnsiTheme="minorHAnsi" w:cstheme="minorHAnsi"/>
          <w:sz w:val="22"/>
          <w:szCs w:val="22"/>
        </w:rPr>
        <w:t>m</w:t>
      </w:r>
      <w:r w:rsidR="005B6A90" w:rsidRPr="005B6A90">
        <w:rPr>
          <w:rFonts w:asciiTheme="minorHAnsi" w:hAnsiTheme="minorHAnsi" w:cstheme="minorHAnsi"/>
          <w:sz w:val="22"/>
          <w:szCs w:val="22"/>
        </w:rPr>
        <w:t xml:space="preserve"> </w:t>
      </w:r>
      <w:r w:rsidR="005B6A90">
        <w:rPr>
          <w:rFonts w:asciiTheme="minorHAnsi" w:hAnsiTheme="minorHAnsi" w:cstheme="minorHAnsi"/>
          <w:sz w:val="22"/>
          <w:szCs w:val="22"/>
        </w:rPr>
        <w:t>dle čl. VI této smlouvy.</w:t>
      </w:r>
    </w:p>
    <w:p w14:paraId="20D15E47" w14:textId="0FCCBD9F" w:rsidR="002654B3" w:rsidRPr="00A647E5" w:rsidRDefault="00E60A17" w:rsidP="009825A0">
      <w:pPr>
        <w:pStyle w:val="Default"/>
        <w:ind w:left="5664" w:hanging="5307"/>
        <w:rPr>
          <w:rFonts w:asciiTheme="minorHAnsi" w:hAnsiTheme="minorHAnsi" w:cstheme="minorHAnsi"/>
          <w:sz w:val="22"/>
          <w:szCs w:val="22"/>
        </w:rPr>
      </w:pPr>
      <w:r>
        <w:rPr>
          <w:rFonts w:asciiTheme="minorHAnsi" w:hAnsiTheme="minorHAnsi" w:cstheme="minorHAnsi"/>
          <w:sz w:val="22"/>
          <w:szCs w:val="22"/>
        </w:rPr>
        <w:tab/>
      </w:r>
      <w:r w:rsidR="002654B3" w:rsidRPr="00A647E5">
        <w:rPr>
          <w:rFonts w:asciiTheme="minorHAnsi" w:hAnsiTheme="minorHAnsi" w:cstheme="minorHAnsi"/>
          <w:sz w:val="22"/>
          <w:szCs w:val="22"/>
        </w:rPr>
        <w:t xml:space="preserve"> </w:t>
      </w:r>
    </w:p>
    <w:p w14:paraId="1B1A8164" w14:textId="77777777" w:rsidR="002654B3" w:rsidRPr="00A647E5" w:rsidRDefault="002654B3" w:rsidP="002654B3">
      <w:pPr>
        <w:pStyle w:val="Default"/>
        <w:ind w:left="357"/>
        <w:rPr>
          <w:rFonts w:asciiTheme="minorHAnsi" w:hAnsiTheme="minorHAnsi" w:cstheme="minorHAnsi"/>
          <w:sz w:val="22"/>
          <w:szCs w:val="22"/>
        </w:rPr>
      </w:pPr>
    </w:p>
    <w:p w14:paraId="62E2AAA0" w14:textId="64DB905A"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002F389F">
        <w:rPr>
          <w:rFonts w:asciiTheme="minorHAnsi" w:hAnsiTheme="minorHAnsi" w:cstheme="minorHAnsi"/>
          <w:sz w:val="22"/>
          <w:szCs w:val="22"/>
        </w:rPr>
        <w:t>, nebude-li smluvními stranami dohodnuto jinak</w:t>
      </w:r>
      <w:r w:rsidR="005B6A90">
        <w:rPr>
          <w:rFonts w:asciiTheme="minorHAnsi" w:hAnsiTheme="minorHAnsi" w:cstheme="minorHAnsi"/>
          <w:sz w:val="22"/>
          <w:szCs w:val="22"/>
        </w:rPr>
        <w:t>.</w:t>
      </w:r>
    </w:p>
    <w:p w14:paraId="2CB8990A" w14:textId="77777777" w:rsidR="00D973FD" w:rsidRDefault="00D973FD" w:rsidP="00A647E5">
      <w:pPr>
        <w:autoSpaceDE w:val="0"/>
        <w:autoSpaceDN w:val="0"/>
        <w:adjustRightInd w:val="0"/>
        <w:contextualSpacing/>
        <w:jc w:val="both"/>
        <w:rPr>
          <w:rFonts w:ascii="Calibri" w:eastAsia="Calibri" w:hAnsi="Calibri"/>
          <w:sz w:val="22"/>
          <w:szCs w:val="22"/>
          <w:lang w:val="en-US" w:eastAsia="en-US"/>
        </w:rPr>
      </w:pPr>
    </w:p>
    <w:p w14:paraId="7EF1A666" w14:textId="77777777" w:rsidR="002D395D" w:rsidRDefault="002D395D" w:rsidP="00D973FD">
      <w:pPr>
        <w:pStyle w:val="Standard"/>
        <w:ind w:left="340"/>
        <w:jc w:val="center"/>
        <w:rPr>
          <w:rFonts w:ascii="Calibri" w:hAnsi="Calibri"/>
          <w:b/>
          <w:sz w:val="28"/>
          <w:szCs w:val="28"/>
        </w:rPr>
      </w:pPr>
    </w:p>
    <w:p w14:paraId="3F694A8D" w14:textId="55998E37"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14:paraId="455DD5A5" w14:textId="77777777" w:rsidR="00D973FD" w:rsidRDefault="00D973FD" w:rsidP="00D973FD">
      <w:pPr>
        <w:pStyle w:val="Standard"/>
        <w:ind w:left="340"/>
        <w:jc w:val="center"/>
        <w:rPr>
          <w:rFonts w:ascii="Calibri" w:eastAsia="Times New Roman" w:hAnsi="Calibri" w:cs="Calibri"/>
          <w:b/>
          <w:sz w:val="28"/>
          <w:szCs w:val="28"/>
        </w:rPr>
      </w:pPr>
      <w:proofErr w:type="spellStart"/>
      <w:r w:rsidRPr="00FB29F7">
        <w:rPr>
          <w:rFonts w:ascii="Calibri" w:eastAsia="Times New Roman" w:hAnsi="Calibri" w:cs="Calibri"/>
          <w:b/>
          <w:sz w:val="28"/>
          <w:szCs w:val="28"/>
        </w:rPr>
        <w:t>Povinnosti</w:t>
      </w:r>
      <w:proofErr w:type="spellEnd"/>
      <w:r w:rsidRPr="00FB29F7">
        <w:rPr>
          <w:rFonts w:ascii="Calibri" w:eastAsia="Times New Roman" w:hAnsi="Calibri" w:cs="Calibri"/>
          <w:b/>
          <w:sz w:val="28"/>
          <w:szCs w:val="28"/>
        </w:rPr>
        <w:t xml:space="preserve"> </w:t>
      </w:r>
      <w:proofErr w:type="spellStart"/>
      <w:r w:rsidRPr="00FB29F7">
        <w:rPr>
          <w:rFonts w:ascii="Calibri" w:eastAsia="Times New Roman" w:hAnsi="Calibri" w:cs="Calibri"/>
          <w:b/>
          <w:sz w:val="28"/>
          <w:szCs w:val="28"/>
        </w:rPr>
        <w:t>kupujícího</w:t>
      </w:r>
      <w:proofErr w:type="spellEnd"/>
      <w:r w:rsidRPr="00FB29F7">
        <w:rPr>
          <w:rFonts w:ascii="Calibri" w:eastAsia="Times New Roman" w:hAnsi="Calibri" w:cs="Calibri"/>
          <w:b/>
          <w:sz w:val="28"/>
          <w:szCs w:val="28"/>
        </w:rPr>
        <w:t xml:space="preserve"> a </w:t>
      </w:r>
      <w:proofErr w:type="spellStart"/>
      <w:r w:rsidRPr="00FB29F7">
        <w:rPr>
          <w:rFonts w:ascii="Calibri" w:eastAsia="Times New Roman" w:hAnsi="Calibri" w:cs="Calibri"/>
          <w:b/>
          <w:sz w:val="28"/>
          <w:szCs w:val="28"/>
        </w:rPr>
        <w:t>prodávajícího</w:t>
      </w:r>
      <w:proofErr w:type="spellEnd"/>
    </w:p>
    <w:p w14:paraId="3BD9ED4A" w14:textId="77777777" w:rsidR="00A647E5" w:rsidRDefault="00A647E5" w:rsidP="00D973FD">
      <w:pPr>
        <w:widowControl w:val="0"/>
        <w:tabs>
          <w:tab w:val="left" w:pos="0"/>
        </w:tabs>
        <w:autoSpaceDE w:val="0"/>
        <w:autoSpaceDN w:val="0"/>
        <w:spacing w:before="120"/>
        <w:ind w:right="1"/>
        <w:jc w:val="center"/>
        <w:rPr>
          <w:rFonts w:ascii="Calibri" w:hAnsi="Calibri"/>
        </w:rPr>
      </w:pPr>
    </w:p>
    <w:p w14:paraId="3270FB43" w14:textId="77777777"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14:paraId="336408D7" w14:textId="77777777" w:rsidR="00A647E5" w:rsidRPr="00A647E5" w:rsidRDefault="00A647E5" w:rsidP="00A647E5">
      <w:pPr>
        <w:tabs>
          <w:tab w:val="left" w:pos="426"/>
          <w:tab w:val="left" w:pos="1980"/>
          <w:tab w:val="left" w:pos="7380"/>
        </w:tabs>
        <w:ind w:left="357"/>
        <w:jc w:val="both"/>
        <w:rPr>
          <w:rFonts w:ascii="Calibri" w:hAnsi="Calibri"/>
          <w:sz w:val="22"/>
          <w:szCs w:val="22"/>
        </w:rPr>
      </w:pPr>
    </w:p>
    <w:p w14:paraId="1FB3EF3B" w14:textId="77777777"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14:paraId="54ED7D14" w14:textId="77777777"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14:paraId="35E44F85" w14:textId="77777777"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14:paraId="12CB6056" w14:textId="77777777"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14:paraId="1F3B6D81" w14:textId="77777777"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14:paraId="45E4B26C" w14:textId="77777777"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14:paraId="4A30716C" w14:textId="77777777" w:rsidR="00A7443B" w:rsidRPr="00A7443B" w:rsidRDefault="00A7443B" w:rsidP="00A7443B">
      <w:pPr>
        <w:numPr>
          <w:ilvl w:val="0"/>
          <w:numId w:val="6"/>
        </w:numPr>
        <w:ind w:hanging="720"/>
        <w:jc w:val="both"/>
        <w:rPr>
          <w:rFonts w:ascii="Calibri" w:hAnsi="Calibri"/>
          <w:snapToGrid w:val="0"/>
          <w:sz w:val="22"/>
          <w:szCs w:val="22"/>
        </w:rPr>
      </w:pPr>
      <w:r w:rsidRPr="00A7443B">
        <w:rPr>
          <w:rFonts w:ascii="Calibri" w:hAnsi="Calibri"/>
          <w:snapToGrid w:val="0"/>
          <w:sz w:val="22"/>
          <w:szCs w:val="22"/>
        </w:rPr>
        <w:t>Prodávající se zavazuje dodat jako součást vozidla následující dokumentaci:</w:t>
      </w:r>
    </w:p>
    <w:p w14:paraId="3F7C0AC2" w14:textId="7D84CFB7" w:rsidR="00A7443B" w:rsidRPr="00A7443B" w:rsidRDefault="00A7443B" w:rsidP="00A7443B">
      <w:pPr>
        <w:ind w:left="720"/>
        <w:jc w:val="both"/>
        <w:rPr>
          <w:rFonts w:ascii="Calibri" w:hAnsi="Calibri"/>
          <w:snapToGrid w:val="0"/>
          <w:sz w:val="22"/>
          <w:szCs w:val="22"/>
        </w:rPr>
      </w:pPr>
      <w:r w:rsidRPr="00A7443B">
        <w:rPr>
          <w:rFonts w:ascii="Calibri" w:hAnsi="Calibri"/>
          <w:snapToGrid w:val="0"/>
          <w:sz w:val="22"/>
          <w:szCs w:val="22"/>
        </w:rPr>
        <w:t>1x Návod k použití, obsluze a údržbě v českém jazyce (bude obsahovat zejména pokyny k jízdě a obsluze, provozní pokyny a pokyny k údržbě, pokyny k intervalům a rozsahu stanovených kontrol mezi servisními prohlídkami),</w:t>
      </w:r>
    </w:p>
    <w:p w14:paraId="14B59C1B" w14:textId="3458D095" w:rsidR="00A7443B" w:rsidRPr="00A7443B" w:rsidRDefault="00A7443B" w:rsidP="00A7443B">
      <w:pPr>
        <w:ind w:left="720"/>
        <w:jc w:val="both"/>
        <w:rPr>
          <w:rFonts w:ascii="Calibri" w:hAnsi="Calibri"/>
          <w:snapToGrid w:val="0"/>
          <w:sz w:val="22"/>
          <w:szCs w:val="22"/>
        </w:rPr>
      </w:pPr>
      <w:r w:rsidRPr="00A7443B">
        <w:rPr>
          <w:rFonts w:ascii="Calibri" w:hAnsi="Calibri"/>
          <w:snapToGrid w:val="0"/>
          <w:sz w:val="22"/>
          <w:szCs w:val="22"/>
        </w:rPr>
        <w:t>1x Servisní knížka</w:t>
      </w:r>
      <w:r w:rsidR="00F5580E">
        <w:rPr>
          <w:rFonts w:ascii="Calibri" w:hAnsi="Calibri"/>
          <w:snapToGrid w:val="0"/>
          <w:sz w:val="22"/>
          <w:szCs w:val="22"/>
        </w:rPr>
        <w:t>,</w:t>
      </w:r>
    </w:p>
    <w:p w14:paraId="1632734E" w14:textId="4369290E" w:rsidR="00A7443B" w:rsidRPr="00A7443B" w:rsidRDefault="00A7443B" w:rsidP="00A7443B">
      <w:pPr>
        <w:ind w:left="720"/>
        <w:jc w:val="both"/>
        <w:rPr>
          <w:rFonts w:ascii="Calibri" w:hAnsi="Calibri"/>
          <w:snapToGrid w:val="0"/>
          <w:sz w:val="22"/>
          <w:szCs w:val="22"/>
        </w:rPr>
      </w:pPr>
      <w:r w:rsidRPr="00A7443B">
        <w:rPr>
          <w:rFonts w:ascii="Calibri" w:hAnsi="Calibri"/>
          <w:snapToGrid w:val="0"/>
          <w:sz w:val="22"/>
          <w:szCs w:val="22"/>
        </w:rPr>
        <w:t>1x Dodací list</w:t>
      </w:r>
      <w:r w:rsidR="00F5580E">
        <w:rPr>
          <w:rFonts w:ascii="Calibri" w:hAnsi="Calibri"/>
          <w:snapToGrid w:val="0"/>
          <w:sz w:val="22"/>
          <w:szCs w:val="22"/>
        </w:rPr>
        <w:t>,</w:t>
      </w:r>
    </w:p>
    <w:p w14:paraId="287E335B" w14:textId="77777777" w:rsidR="00A7443B" w:rsidRPr="00A7443B" w:rsidRDefault="00A7443B" w:rsidP="00A7443B">
      <w:pPr>
        <w:ind w:left="720"/>
        <w:jc w:val="both"/>
        <w:rPr>
          <w:rFonts w:ascii="Calibri" w:hAnsi="Calibri"/>
          <w:snapToGrid w:val="0"/>
          <w:sz w:val="22"/>
          <w:szCs w:val="22"/>
        </w:rPr>
      </w:pPr>
      <w:r w:rsidRPr="00A7443B">
        <w:rPr>
          <w:rFonts w:ascii="Calibri" w:hAnsi="Calibri"/>
          <w:snapToGrid w:val="0"/>
          <w:sz w:val="22"/>
          <w:szCs w:val="22"/>
        </w:rPr>
        <w:t xml:space="preserve">osvědčení o technické způsobilosti vozidla. </w:t>
      </w:r>
    </w:p>
    <w:p w14:paraId="65918D56" w14:textId="77777777" w:rsidR="00716880" w:rsidRDefault="00716880" w:rsidP="00A7443B">
      <w:pPr>
        <w:ind w:left="720"/>
        <w:jc w:val="both"/>
        <w:rPr>
          <w:rFonts w:ascii="Calibri" w:hAnsi="Calibri"/>
          <w:snapToGrid w:val="0"/>
          <w:sz w:val="22"/>
          <w:szCs w:val="22"/>
        </w:rPr>
      </w:pPr>
    </w:p>
    <w:p w14:paraId="4E5B8FE1" w14:textId="346E6B51" w:rsidR="00A7443B" w:rsidRPr="00A647E5" w:rsidRDefault="00716880" w:rsidP="00716880">
      <w:pPr>
        <w:numPr>
          <w:ilvl w:val="0"/>
          <w:numId w:val="6"/>
        </w:numPr>
        <w:ind w:hanging="720"/>
        <w:jc w:val="both"/>
        <w:rPr>
          <w:rFonts w:ascii="Calibri" w:hAnsi="Calibri"/>
          <w:snapToGrid w:val="0"/>
          <w:sz w:val="22"/>
          <w:szCs w:val="22"/>
        </w:rPr>
      </w:pPr>
      <w:r w:rsidRPr="00A7443B">
        <w:rPr>
          <w:rFonts w:ascii="Calibri" w:hAnsi="Calibri"/>
          <w:snapToGrid w:val="0"/>
          <w:sz w:val="22"/>
          <w:szCs w:val="22"/>
        </w:rPr>
        <w:t xml:space="preserve">Prodávající se zavazuje </w:t>
      </w:r>
      <w:r>
        <w:rPr>
          <w:rFonts w:ascii="Calibri" w:hAnsi="Calibri"/>
          <w:snapToGrid w:val="0"/>
          <w:sz w:val="22"/>
          <w:szCs w:val="22"/>
        </w:rPr>
        <w:t xml:space="preserve">předložit při předání Předmětu </w:t>
      </w:r>
      <w:r w:rsidR="005B6A90">
        <w:rPr>
          <w:rFonts w:ascii="Calibri" w:hAnsi="Calibri"/>
          <w:snapToGrid w:val="0"/>
          <w:sz w:val="22"/>
          <w:szCs w:val="22"/>
        </w:rPr>
        <w:t>smlouvy</w:t>
      </w:r>
      <w:r>
        <w:rPr>
          <w:rFonts w:ascii="Calibri" w:hAnsi="Calibri"/>
          <w:snapToGrid w:val="0"/>
          <w:sz w:val="22"/>
          <w:szCs w:val="22"/>
        </w:rPr>
        <w:t xml:space="preserve"> p</w:t>
      </w:r>
      <w:r w:rsidR="00A7443B" w:rsidRPr="00A7443B">
        <w:rPr>
          <w:rFonts w:ascii="Calibri" w:hAnsi="Calibri"/>
          <w:snapToGrid w:val="0"/>
          <w:sz w:val="22"/>
          <w:szCs w:val="22"/>
        </w:rPr>
        <w:t xml:space="preserve">ředávací protokol obsahující seznam všech částí dodaného zboží a dokumentace </w:t>
      </w:r>
      <w:r>
        <w:rPr>
          <w:rFonts w:ascii="Calibri" w:hAnsi="Calibri"/>
          <w:snapToGrid w:val="0"/>
          <w:sz w:val="22"/>
          <w:szCs w:val="22"/>
        </w:rPr>
        <w:t xml:space="preserve">k Předmětu </w:t>
      </w:r>
      <w:r w:rsidR="005B6A90">
        <w:rPr>
          <w:rFonts w:ascii="Calibri" w:hAnsi="Calibri"/>
          <w:snapToGrid w:val="0"/>
          <w:sz w:val="22"/>
          <w:szCs w:val="22"/>
        </w:rPr>
        <w:t>smlouvy</w:t>
      </w:r>
      <w:r>
        <w:rPr>
          <w:rFonts w:ascii="Calibri" w:hAnsi="Calibri"/>
          <w:snapToGrid w:val="0"/>
          <w:sz w:val="22"/>
          <w:szCs w:val="22"/>
        </w:rPr>
        <w:t xml:space="preserve"> </w:t>
      </w:r>
      <w:r w:rsidR="00A7443B" w:rsidRPr="00A7443B">
        <w:rPr>
          <w:rFonts w:ascii="Calibri" w:hAnsi="Calibri"/>
          <w:snapToGrid w:val="0"/>
          <w:sz w:val="22"/>
          <w:szCs w:val="22"/>
        </w:rPr>
        <w:t>takovým vyčerpávajícím způsobem, aby bylo možné ověřit plnění všech požadovaných technických parametrů dle přílohy č.1 této smlouvy</w:t>
      </w:r>
      <w:r w:rsidR="00A7443B">
        <w:rPr>
          <w:rFonts w:ascii="Calibri" w:hAnsi="Calibri"/>
          <w:snapToGrid w:val="0"/>
          <w:sz w:val="22"/>
          <w:szCs w:val="22"/>
        </w:rPr>
        <w:t>.</w:t>
      </w:r>
      <w:r w:rsidR="00694B3C">
        <w:rPr>
          <w:rFonts w:ascii="Calibri" w:hAnsi="Calibri"/>
          <w:snapToGrid w:val="0"/>
          <w:sz w:val="22"/>
          <w:szCs w:val="22"/>
        </w:rPr>
        <w:t xml:space="preserve"> </w:t>
      </w:r>
      <w:r w:rsidR="00694B3C" w:rsidRPr="00694B3C">
        <w:rPr>
          <w:rFonts w:ascii="Calibri" w:hAnsi="Calibri"/>
          <w:sz w:val="22"/>
          <w:szCs w:val="22"/>
        </w:rPr>
        <w:t>V případě nedoložení je objednatel oprávněn předmět plnění nepřevzít.</w:t>
      </w:r>
    </w:p>
    <w:p w14:paraId="4B13C441" w14:textId="77777777" w:rsidR="00E94767" w:rsidRDefault="00E94767" w:rsidP="00E94767">
      <w:pPr>
        <w:spacing w:line="240" w:lineRule="atLeast"/>
        <w:ind w:right="1"/>
        <w:jc w:val="both"/>
        <w:rPr>
          <w:rFonts w:ascii="Calibri" w:hAnsi="Calibri"/>
          <w:snapToGrid w:val="0"/>
        </w:rPr>
      </w:pPr>
    </w:p>
    <w:p w14:paraId="1288B7BB" w14:textId="77777777" w:rsidR="00E94767" w:rsidRDefault="00E94767" w:rsidP="00E94767">
      <w:pPr>
        <w:spacing w:line="240" w:lineRule="atLeast"/>
        <w:ind w:right="1"/>
        <w:jc w:val="both"/>
        <w:rPr>
          <w:rFonts w:ascii="Calibri" w:hAnsi="Calibri"/>
          <w:snapToGrid w:val="0"/>
        </w:rPr>
      </w:pPr>
    </w:p>
    <w:p w14:paraId="21FD371C" w14:textId="77777777" w:rsidR="00FB29F7" w:rsidRDefault="00FB29F7" w:rsidP="00E94767">
      <w:pPr>
        <w:spacing w:line="240" w:lineRule="atLeast"/>
        <w:ind w:right="1"/>
        <w:jc w:val="both"/>
        <w:rPr>
          <w:rFonts w:ascii="Calibri" w:hAnsi="Calibri"/>
          <w:snapToGrid w:val="0"/>
        </w:rPr>
      </w:pPr>
    </w:p>
    <w:p w14:paraId="0A37ED2A" w14:textId="77777777"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14:paraId="1E921C62" w14:textId="77777777" w:rsidR="00FB29F7" w:rsidRDefault="00FB29F7" w:rsidP="00FB29F7">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Převod</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vlastnického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práva</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předání</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převzetí</w:t>
      </w:r>
      <w:proofErr w:type="spellEnd"/>
    </w:p>
    <w:p w14:paraId="665790F3" w14:textId="77777777" w:rsidR="00A647E5" w:rsidRDefault="00A647E5" w:rsidP="00FB29F7">
      <w:pPr>
        <w:pStyle w:val="Standard"/>
        <w:ind w:left="340"/>
        <w:jc w:val="center"/>
        <w:rPr>
          <w:rFonts w:ascii="Calibri" w:eastAsia="Times New Roman" w:hAnsi="Calibri" w:cs="Calibri"/>
          <w:b/>
          <w:sz w:val="28"/>
          <w:szCs w:val="28"/>
        </w:rPr>
      </w:pPr>
    </w:p>
    <w:p w14:paraId="4860A0B4" w14:textId="59EF461B"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r w:rsidR="00B621DF">
        <w:rPr>
          <w:rFonts w:asciiTheme="minorHAnsi" w:hAnsiTheme="minorHAnsi" w:cstheme="minorHAnsi"/>
          <w:sz w:val="22"/>
          <w:szCs w:val="22"/>
        </w:rPr>
        <w:t>.</w:t>
      </w:r>
    </w:p>
    <w:p w14:paraId="3E01FED8" w14:textId="77777777" w:rsidR="00FB29F7" w:rsidRPr="00A647E5" w:rsidRDefault="00FB29F7" w:rsidP="00A647E5">
      <w:pPr>
        <w:jc w:val="both"/>
        <w:rPr>
          <w:rFonts w:asciiTheme="minorHAnsi" w:hAnsiTheme="minorHAnsi" w:cstheme="minorHAnsi"/>
          <w:sz w:val="22"/>
          <w:szCs w:val="22"/>
        </w:rPr>
      </w:pPr>
    </w:p>
    <w:p w14:paraId="6D9A7C0F" w14:textId="77777777"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lastRenderedPageBreak/>
        <w:t>Předmět smlouvy je dodán v okamžiku převzetí věci kupujícím v místě plnění dle čl. V této smlouvy.</w:t>
      </w:r>
    </w:p>
    <w:p w14:paraId="5A963240" w14:textId="77777777" w:rsidR="00A647E5" w:rsidRPr="00A647E5" w:rsidRDefault="00A647E5" w:rsidP="00A647E5">
      <w:pPr>
        <w:tabs>
          <w:tab w:val="left" w:pos="426"/>
        </w:tabs>
        <w:jc w:val="both"/>
        <w:rPr>
          <w:rFonts w:asciiTheme="minorHAnsi" w:hAnsiTheme="minorHAnsi" w:cstheme="minorHAnsi"/>
          <w:sz w:val="22"/>
          <w:szCs w:val="22"/>
        </w:rPr>
      </w:pPr>
    </w:p>
    <w:p w14:paraId="4F12A32E" w14:textId="77777777"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14:paraId="190B0510" w14:textId="77777777"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14:paraId="56CDF91F" w14:textId="77777777"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14:paraId="36DB10F3" w14:textId="77777777"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14:paraId="0D260955" w14:textId="77777777"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14:paraId="0740A732" w14:textId="77777777"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14:paraId="565AEE2C" w14:textId="77777777" w:rsidR="00A647E5" w:rsidRPr="00A647E5" w:rsidRDefault="00A647E5" w:rsidP="00A647E5">
      <w:pPr>
        <w:tabs>
          <w:tab w:val="left" w:pos="426"/>
        </w:tabs>
        <w:ind w:left="360"/>
        <w:jc w:val="both"/>
        <w:rPr>
          <w:rFonts w:asciiTheme="minorHAnsi" w:hAnsiTheme="minorHAnsi" w:cstheme="minorHAnsi"/>
          <w:sz w:val="22"/>
          <w:szCs w:val="22"/>
        </w:rPr>
      </w:pPr>
    </w:p>
    <w:p w14:paraId="796FF2FC" w14:textId="77777777"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14:paraId="56C9A80E" w14:textId="593C88F5" w:rsidR="00827EDF" w:rsidRDefault="00827EDF" w:rsidP="00A647E5">
      <w:pPr>
        <w:tabs>
          <w:tab w:val="left" w:pos="284"/>
          <w:tab w:val="left" w:pos="540"/>
        </w:tabs>
        <w:spacing w:after="120"/>
        <w:ind w:right="1"/>
        <w:rPr>
          <w:rFonts w:ascii="Calibri" w:hAnsi="Calibri"/>
          <w:snapToGrid w:val="0"/>
          <w:sz w:val="22"/>
          <w:szCs w:val="22"/>
        </w:rPr>
      </w:pPr>
    </w:p>
    <w:p w14:paraId="025F09B5" w14:textId="77777777" w:rsidR="002D395D" w:rsidRDefault="002D395D" w:rsidP="00A647E5">
      <w:pPr>
        <w:tabs>
          <w:tab w:val="left" w:pos="284"/>
          <w:tab w:val="left" w:pos="540"/>
        </w:tabs>
        <w:spacing w:after="120"/>
        <w:ind w:right="1"/>
        <w:rPr>
          <w:rFonts w:ascii="Calibri" w:hAnsi="Calibri"/>
          <w:snapToGrid w:val="0"/>
          <w:sz w:val="22"/>
          <w:szCs w:val="22"/>
        </w:rPr>
      </w:pPr>
    </w:p>
    <w:p w14:paraId="04D028CF" w14:textId="77777777"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t>VIII.</w:t>
      </w:r>
    </w:p>
    <w:p w14:paraId="40BA3AD5" w14:textId="77777777" w:rsidR="00827EDF" w:rsidRDefault="00827EDF" w:rsidP="00827EDF">
      <w:pPr>
        <w:pStyle w:val="Standard"/>
        <w:ind w:left="340"/>
        <w:jc w:val="center"/>
        <w:rPr>
          <w:rFonts w:ascii="Calibri" w:eastAsia="Times New Roman" w:hAnsi="Calibri" w:cs="Calibri"/>
          <w:b/>
          <w:sz w:val="28"/>
          <w:szCs w:val="28"/>
        </w:rPr>
      </w:pPr>
      <w:proofErr w:type="spellStart"/>
      <w:r w:rsidRPr="0070390D">
        <w:rPr>
          <w:rFonts w:ascii="Calibri" w:eastAsia="Times New Roman" w:hAnsi="Calibri" w:cs="Calibri"/>
          <w:b/>
          <w:sz w:val="28"/>
          <w:szCs w:val="28"/>
        </w:rPr>
        <w:t>Platební</w:t>
      </w:r>
      <w:proofErr w:type="spellEnd"/>
      <w:r w:rsidRPr="0070390D">
        <w:rPr>
          <w:rFonts w:ascii="Calibri" w:eastAsia="Times New Roman" w:hAnsi="Calibri" w:cs="Calibri"/>
          <w:b/>
          <w:sz w:val="28"/>
          <w:szCs w:val="28"/>
        </w:rPr>
        <w:t xml:space="preserve"> </w:t>
      </w:r>
      <w:proofErr w:type="spellStart"/>
      <w:r w:rsidRPr="0070390D">
        <w:rPr>
          <w:rFonts w:ascii="Calibri" w:eastAsia="Times New Roman" w:hAnsi="Calibri" w:cs="Calibri"/>
          <w:b/>
          <w:sz w:val="28"/>
          <w:szCs w:val="28"/>
        </w:rPr>
        <w:t>podmínky</w:t>
      </w:r>
      <w:proofErr w:type="spellEnd"/>
    </w:p>
    <w:p w14:paraId="436FC89B" w14:textId="77777777" w:rsidR="00827EDF" w:rsidRPr="0070390D" w:rsidRDefault="00827EDF" w:rsidP="00A647E5">
      <w:pPr>
        <w:pStyle w:val="Standard"/>
        <w:ind w:left="340"/>
        <w:rPr>
          <w:rFonts w:ascii="Calibri" w:eastAsia="Times New Roman" w:hAnsi="Calibri" w:cs="Calibri"/>
          <w:b/>
          <w:sz w:val="28"/>
          <w:szCs w:val="28"/>
        </w:rPr>
      </w:pPr>
    </w:p>
    <w:p w14:paraId="326FCA3C" w14:textId="77777777"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14:paraId="05AE372B" w14:textId="77777777"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14:paraId="07871829" w14:textId="77777777"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proofErr w:type="spellStart"/>
      <w:r w:rsidRPr="00A647E5">
        <w:rPr>
          <w:rFonts w:asciiTheme="minorHAnsi" w:hAnsiTheme="minorHAnsi" w:cstheme="minorHAnsi"/>
          <w:sz w:val="22"/>
          <w:szCs w:val="22"/>
          <w:lang w:val="en-US"/>
        </w:rPr>
        <w:t>zákona</w:t>
      </w:r>
      <w:proofErr w:type="spellEnd"/>
      <w:r w:rsidRPr="00A647E5">
        <w:rPr>
          <w:rFonts w:asciiTheme="minorHAnsi" w:hAnsiTheme="minorHAnsi" w:cstheme="minorHAnsi"/>
          <w:sz w:val="22"/>
          <w:szCs w:val="22"/>
          <w:lang w:val="en-US"/>
        </w:rPr>
        <w:t xml:space="preserve"> č. 563/1991 Sb., o </w:t>
      </w:r>
      <w:proofErr w:type="spellStart"/>
      <w:r w:rsidRPr="00A647E5">
        <w:rPr>
          <w:rFonts w:asciiTheme="minorHAnsi" w:hAnsiTheme="minorHAnsi" w:cstheme="minorHAnsi"/>
          <w:sz w:val="22"/>
          <w:szCs w:val="22"/>
          <w:lang w:val="en-US"/>
        </w:rPr>
        <w:t>účetnictví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pozdějších</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předpisů</w:t>
      </w:r>
      <w:proofErr w:type="spellEnd"/>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14:paraId="64B67E76" w14:textId="77777777"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14:paraId="481E5D18" w14:textId="77777777"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14:paraId="4FE62E98" w14:textId="77777777"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14:paraId="4C9664FE" w14:textId="77777777"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14:paraId="40AD5411" w14:textId="77777777"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w:t>
      </w:r>
      <w:proofErr w:type="gramStart"/>
      <w:r w:rsidRPr="00A647E5">
        <w:rPr>
          <w:rFonts w:asciiTheme="minorHAnsi" w:hAnsiTheme="minorHAnsi" w:cstheme="minorHAnsi"/>
          <w:sz w:val="22"/>
          <w:szCs w:val="22"/>
        </w:rPr>
        <w:t>běží</w:t>
      </w:r>
      <w:proofErr w:type="gramEnd"/>
      <w:r w:rsidRPr="00A647E5">
        <w:rPr>
          <w:rFonts w:asciiTheme="minorHAnsi" w:hAnsiTheme="minorHAnsi" w:cstheme="minorHAnsi"/>
          <w:sz w:val="22"/>
          <w:szCs w:val="22"/>
        </w:rPr>
        <w:t xml:space="preserve"> ode dne doručení nové faktury kupujícímu.</w:t>
      </w:r>
    </w:p>
    <w:p w14:paraId="547EEA50" w14:textId="77777777"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14:paraId="23EFEC9C" w14:textId="77777777" w:rsidR="0070390D" w:rsidRPr="00A647E5" w:rsidRDefault="0070390D" w:rsidP="00863A31">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14:paraId="4654E594" w14:textId="77777777" w:rsidR="00A647E5" w:rsidRDefault="00A647E5" w:rsidP="00BD5656">
      <w:pPr>
        <w:pStyle w:val="Standard"/>
        <w:ind w:left="720"/>
        <w:jc w:val="center"/>
        <w:rPr>
          <w:rFonts w:ascii="Calibri" w:hAnsi="Calibri"/>
          <w:b/>
          <w:sz w:val="28"/>
          <w:szCs w:val="28"/>
        </w:rPr>
      </w:pPr>
    </w:p>
    <w:p w14:paraId="41F82E7D" w14:textId="77777777" w:rsidR="00301ACA" w:rsidRDefault="00301ACA" w:rsidP="00BD5656">
      <w:pPr>
        <w:pStyle w:val="Standard"/>
        <w:ind w:left="720"/>
        <w:jc w:val="center"/>
        <w:rPr>
          <w:rFonts w:ascii="Calibri" w:hAnsi="Calibri"/>
          <w:b/>
          <w:sz w:val="28"/>
          <w:szCs w:val="28"/>
        </w:rPr>
      </w:pPr>
    </w:p>
    <w:p w14:paraId="691C5570" w14:textId="77777777"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14:paraId="7F069654" w14:textId="77777777" w:rsidR="00BD5656" w:rsidRDefault="00BD5656" w:rsidP="00BD5656">
      <w:pPr>
        <w:pStyle w:val="Standard"/>
        <w:ind w:left="720"/>
        <w:jc w:val="center"/>
        <w:rPr>
          <w:rFonts w:ascii="Calibri" w:eastAsia="Times New Roman" w:hAnsi="Calibri" w:cs="Calibri"/>
          <w:b/>
          <w:sz w:val="28"/>
          <w:szCs w:val="28"/>
        </w:rPr>
      </w:pPr>
      <w:proofErr w:type="spellStart"/>
      <w:r w:rsidRPr="00BD5656">
        <w:rPr>
          <w:rFonts w:ascii="Calibri" w:eastAsia="Times New Roman" w:hAnsi="Calibri" w:cs="Calibri"/>
          <w:b/>
          <w:sz w:val="28"/>
          <w:szCs w:val="28"/>
        </w:rPr>
        <w:t>Servisní</w:t>
      </w:r>
      <w:proofErr w:type="spellEnd"/>
      <w:r w:rsidRPr="00BD5656">
        <w:rPr>
          <w:rFonts w:ascii="Calibri" w:eastAsia="Times New Roman" w:hAnsi="Calibri" w:cs="Calibri"/>
          <w:b/>
          <w:sz w:val="28"/>
          <w:szCs w:val="28"/>
        </w:rPr>
        <w:t xml:space="preserve"> a </w:t>
      </w:r>
      <w:proofErr w:type="spellStart"/>
      <w:r w:rsidRPr="00BD5656">
        <w:rPr>
          <w:rFonts w:ascii="Calibri" w:eastAsia="Times New Roman" w:hAnsi="Calibri" w:cs="Calibri"/>
          <w:b/>
          <w:sz w:val="28"/>
          <w:szCs w:val="28"/>
        </w:rPr>
        <w:t>záruční</w:t>
      </w:r>
      <w:proofErr w:type="spellEnd"/>
      <w:r w:rsidRPr="00BD5656">
        <w:rPr>
          <w:rFonts w:ascii="Calibri" w:eastAsia="Times New Roman" w:hAnsi="Calibri" w:cs="Calibri"/>
          <w:b/>
          <w:sz w:val="28"/>
          <w:szCs w:val="28"/>
        </w:rPr>
        <w:t xml:space="preserve"> </w:t>
      </w:r>
      <w:proofErr w:type="spellStart"/>
      <w:r w:rsidRPr="00BD5656">
        <w:rPr>
          <w:rFonts w:ascii="Calibri" w:eastAsia="Times New Roman" w:hAnsi="Calibri" w:cs="Calibri"/>
          <w:b/>
          <w:sz w:val="28"/>
          <w:szCs w:val="28"/>
        </w:rPr>
        <w:t>podmínky</w:t>
      </w:r>
      <w:proofErr w:type="spellEnd"/>
    </w:p>
    <w:p w14:paraId="3AC22341" w14:textId="77777777" w:rsidR="00A647E5" w:rsidRPr="00BD5656" w:rsidRDefault="00A647E5" w:rsidP="00BD5656">
      <w:pPr>
        <w:pStyle w:val="Standard"/>
        <w:ind w:left="720"/>
        <w:jc w:val="center"/>
        <w:rPr>
          <w:rFonts w:ascii="Calibri" w:eastAsia="Times New Roman" w:hAnsi="Calibri" w:cs="Calibri"/>
          <w:b/>
          <w:sz w:val="28"/>
          <w:szCs w:val="28"/>
        </w:rPr>
      </w:pPr>
    </w:p>
    <w:p w14:paraId="44CF4F80" w14:textId="77777777" w:rsidR="009825A0"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kupujícímu na Předmět smlouvy poskytuje záruku na jakost a na veškeré dodané věci včetně nezbytných</w:t>
      </w:r>
      <w:r w:rsidR="009825A0">
        <w:rPr>
          <w:rFonts w:asciiTheme="minorHAnsi" w:hAnsiTheme="minorHAnsi" w:cstheme="minorHAnsi"/>
          <w:sz w:val="22"/>
          <w:szCs w:val="22"/>
        </w:rPr>
        <w:t xml:space="preserve"> záručních služeb, a to v délce:</w:t>
      </w:r>
    </w:p>
    <w:p w14:paraId="6029C800" w14:textId="77777777" w:rsidR="009825A0" w:rsidRDefault="009825A0" w:rsidP="009825A0">
      <w:pPr>
        <w:ind w:left="426" w:right="1"/>
        <w:jc w:val="both"/>
        <w:rPr>
          <w:rFonts w:asciiTheme="minorHAnsi" w:hAnsiTheme="minorHAnsi" w:cstheme="minorHAnsi"/>
          <w:sz w:val="22"/>
          <w:szCs w:val="22"/>
        </w:rPr>
      </w:pPr>
    </w:p>
    <w:tbl>
      <w:tblPr>
        <w:tblW w:w="6945" w:type="dxa"/>
        <w:tblInd w:w="534" w:type="dxa"/>
        <w:tblCellMar>
          <w:left w:w="10" w:type="dxa"/>
          <w:right w:w="10" w:type="dxa"/>
        </w:tblCellMar>
        <w:tblLook w:val="04A0" w:firstRow="1" w:lastRow="0" w:firstColumn="1" w:lastColumn="0" w:noHBand="0" w:noVBand="1"/>
      </w:tblPr>
      <w:tblGrid>
        <w:gridCol w:w="6945"/>
      </w:tblGrid>
      <w:tr w:rsidR="009825A0" w:rsidRPr="003C7AA3" w14:paraId="6B4CC6B4" w14:textId="77777777" w:rsidTr="009825A0">
        <w:trPr>
          <w:trHeight w:val="397"/>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946C" w14:textId="73E395E0" w:rsidR="009825A0" w:rsidRPr="00694B3C" w:rsidRDefault="009825A0" w:rsidP="00B40D98">
            <w:pPr>
              <w:rPr>
                <w:rFonts w:asciiTheme="minorHAnsi" w:hAnsiTheme="minorHAnsi" w:cstheme="minorHAnsi"/>
                <w:sz w:val="22"/>
                <w:szCs w:val="22"/>
              </w:rPr>
            </w:pPr>
            <w:r w:rsidRPr="00694B3C">
              <w:rPr>
                <w:rFonts w:asciiTheme="minorHAnsi" w:hAnsiTheme="minorHAnsi" w:cstheme="minorHAnsi"/>
                <w:sz w:val="22"/>
                <w:szCs w:val="22"/>
              </w:rPr>
              <w:t xml:space="preserve">Záruka na </w:t>
            </w:r>
            <w:r w:rsidR="003C74D5" w:rsidRPr="00694B3C">
              <w:rPr>
                <w:rFonts w:asciiTheme="minorHAnsi" w:hAnsiTheme="minorHAnsi" w:cstheme="minorHAnsi"/>
                <w:sz w:val="22"/>
                <w:szCs w:val="22"/>
              </w:rPr>
              <w:t xml:space="preserve">vozidlo </w:t>
            </w:r>
            <w:r w:rsidRPr="00694B3C">
              <w:rPr>
                <w:rFonts w:asciiTheme="minorHAnsi" w:hAnsiTheme="minorHAnsi" w:cstheme="minorHAnsi"/>
                <w:sz w:val="22"/>
                <w:szCs w:val="22"/>
              </w:rPr>
              <w:t>min</w:t>
            </w:r>
            <w:r w:rsidR="003C74D5" w:rsidRPr="00694B3C">
              <w:rPr>
                <w:rFonts w:asciiTheme="minorHAnsi" w:hAnsiTheme="minorHAnsi" w:cstheme="minorHAnsi"/>
                <w:sz w:val="22"/>
                <w:szCs w:val="22"/>
              </w:rPr>
              <w:t>.</w:t>
            </w:r>
            <w:r w:rsidRPr="00694B3C">
              <w:rPr>
                <w:rFonts w:asciiTheme="minorHAnsi" w:hAnsiTheme="minorHAnsi" w:cstheme="minorHAnsi"/>
                <w:sz w:val="22"/>
                <w:szCs w:val="22"/>
              </w:rPr>
              <w:t xml:space="preserve"> </w:t>
            </w:r>
            <w:r w:rsidR="003C74D5" w:rsidRPr="00694B3C">
              <w:rPr>
                <w:rFonts w:asciiTheme="minorHAnsi" w:hAnsiTheme="minorHAnsi" w:cstheme="minorHAnsi"/>
                <w:sz w:val="22"/>
                <w:szCs w:val="22"/>
              </w:rPr>
              <w:t>24</w:t>
            </w:r>
            <w:r w:rsidRPr="00694B3C">
              <w:rPr>
                <w:rFonts w:asciiTheme="minorHAnsi" w:hAnsiTheme="minorHAnsi" w:cstheme="minorHAnsi"/>
                <w:sz w:val="22"/>
                <w:szCs w:val="22"/>
              </w:rPr>
              <w:t xml:space="preserve"> měsíců</w:t>
            </w:r>
          </w:p>
        </w:tc>
      </w:tr>
      <w:tr w:rsidR="00716880" w:rsidRPr="003C7AA3" w14:paraId="283A18D5" w14:textId="77777777" w:rsidTr="009825A0">
        <w:trPr>
          <w:trHeight w:val="397"/>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6E8B5" w14:textId="304A379E" w:rsidR="00716880" w:rsidRPr="00694B3C" w:rsidRDefault="00716880" w:rsidP="00B40D98">
            <w:pPr>
              <w:rPr>
                <w:rFonts w:asciiTheme="minorHAnsi" w:hAnsiTheme="minorHAnsi" w:cstheme="minorHAnsi"/>
                <w:sz w:val="22"/>
                <w:szCs w:val="22"/>
              </w:rPr>
            </w:pPr>
            <w:r w:rsidRPr="00694B3C">
              <w:rPr>
                <w:rFonts w:asciiTheme="minorHAnsi" w:hAnsiTheme="minorHAnsi" w:cstheme="minorHAnsi"/>
                <w:sz w:val="22"/>
                <w:szCs w:val="22"/>
              </w:rPr>
              <w:lastRenderedPageBreak/>
              <w:t xml:space="preserve">Záruka na trakční baterie (max. pokles kapacity na </w:t>
            </w:r>
            <w:proofErr w:type="gramStart"/>
            <w:r w:rsidR="00694B3C" w:rsidRPr="00694B3C">
              <w:rPr>
                <w:rFonts w:asciiTheme="minorHAnsi" w:hAnsiTheme="minorHAnsi" w:cstheme="minorHAnsi"/>
                <w:sz w:val="22"/>
                <w:szCs w:val="22"/>
              </w:rPr>
              <w:t>75</w:t>
            </w:r>
            <w:r w:rsidRPr="00694B3C">
              <w:rPr>
                <w:rFonts w:asciiTheme="minorHAnsi" w:hAnsiTheme="minorHAnsi" w:cstheme="minorHAnsi"/>
                <w:sz w:val="22"/>
                <w:szCs w:val="22"/>
              </w:rPr>
              <w:t>%</w:t>
            </w:r>
            <w:proofErr w:type="gramEnd"/>
            <w:r w:rsidRPr="00694B3C">
              <w:rPr>
                <w:rFonts w:asciiTheme="minorHAnsi" w:hAnsiTheme="minorHAnsi" w:cstheme="minorHAnsi"/>
                <w:sz w:val="22"/>
                <w:szCs w:val="22"/>
              </w:rPr>
              <w:t>)</w:t>
            </w:r>
            <w:r w:rsidRPr="00694B3C">
              <w:rPr>
                <w:rFonts w:ascii="Arial Narrow" w:hAnsi="Arial Narrow"/>
                <w:sz w:val="24"/>
                <w:szCs w:val="24"/>
              </w:rPr>
              <w:t xml:space="preserve"> </w:t>
            </w:r>
            <w:r w:rsidRPr="00694B3C">
              <w:rPr>
                <w:rFonts w:asciiTheme="minorHAnsi" w:hAnsiTheme="minorHAnsi" w:cstheme="minorHAnsi"/>
                <w:sz w:val="22"/>
                <w:szCs w:val="22"/>
              </w:rPr>
              <w:t xml:space="preserve">min. </w:t>
            </w:r>
            <w:r w:rsidR="00694B3C" w:rsidRPr="00694B3C">
              <w:rPr>
                <w:rFonts w:asciiTheme="minorHAnsi" w:hAnsiTheme="minorHAnsi" w:cstheme="minorHAnsi"/>
                <w:sz w:val="22"/>
                <w:szCs w:val="22"/>
              </w:rPr>
              <w:t>96</w:t>
            </w:r>
            <w:r w:rsidRPr="00694B3C">
              <w:rPr>
                <w:rFonts w:asciiTheme="minorHAnsi" w:hAnsiTheme="minorHAnsi" w:cstheme="minorHAnsi"/>
                <w:sz w:val="22"/>
                <w:szCs w:val="22"/>
              </w:rPr>
              <w:t xml:space="preserve"> měsíců</w:t>
            </w:r>
            <w:r w:rsidR="00694B3C" w:rsidRPr="00694B3C">
              <w:rPr>
                <w:rFonts w:asciiTheme="minorHAnsi" w:hAnsiTheme="minorHAnsi" w:cstheme="minorHAnsi"/>
                <w:sz w:val="22"/>
                <w:szCs w:val="22"/>
              </w:rPr>
              <w:t xml:space="preserve"> nebo nejméně 160 000 km (podle toho, co nastane dříve)</w:t>
            </w:r>
          </w:p>
        </w:tc>
      </w:tr>
      <w:tr w:rsidR="009825A0" w:rsidRPr="003C7AA3" w14:paraId="0B546F2A" w14:textId="77777777" w:rsidTr="009825A0">
        <w:trPr>
          <w:trHeight w:val="397"/>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FCE90" w14:textId="101FAE36" w:rsidR="009825A0" w:rsidRPr="003C7AA3" w:rsidRDefault="00716880" w:rsidP="00B40D98">
            <w:pPr>
              <w:rPr>
                <w:rFonts w:asciiTheme="minorHAnsi" w:hAnsiTheme="minorHAnsi" w:cstheme="minorHAnsi"/>
                <w:sz w:val="22"/>
                <w:szCs w:val="22"/>
              </w:rPr>
            </w:pPr>
            <w:r w:rsidRPr="003C7AA3">
              <w:rPr>
                <w:rFonts w:asciiTheme="minorHAnsi" w:hAnsiTheme="minorHAnsi" w:cstheme="minorHAnsi"/>
                <w:sz w:val="22"/>
                <w:szCs w:val="22"/>
              </w:rPr>
              <w:t>Záruka na</w:t>
            </w:r>
            <w:r>
              <w:rPr>
                <w:rFonts w:asciiTheme="minorHAnsi" w:hAnsiTheme="minorHAnsi" w:cstheme="minorHAnsi"/>
                <w:sz w:val="22"/>
                <w:szCs w:val="22"/>
              </w:rPr>
              <w:t xml:space="preserve"> nabíjecí </w:t>
            </w:r>
            <w:r w:rsidRPr="00694B3C">
              <w:rPr>
                <w:rFonts w:asciiTheme="minorHAnsi" w:hAnsiTheme="minorHAnsi" w:cstheme="minorHAnsi"/>
                <w:sz w:val="22"/>
                <w:szCs w:val="22"/>
              </w:rPr>
              <w:t>stanici min. 36 měsíců</w:t>
            </w:r>
          </w:p>
        </w:tc>
      </w:tr>
    </w:tbl>
    <w:p w14:paraId="413953AF" w14:textId="77777777" w:rsidR="00A647E5" w:rsidRPr="00A647E5" w:rsidRDefault="00BD5656" w:rsidP="00A647E5">
      <w:pPr>
        <w:ind w:left="426" w:right="1"/>
        <w:jc w:val="both"/>
        <w:rPr>
          <w:rFonts w:asciiTheme="minorHAnsi" w:hAnsiTheme="minorHAnsi" w:cstheme="minorHAnsi"/>
          <w:sz w:val="22"/>
          <w:szCs w:val="22"/>
        </w:rPr>
      </w:pPr>
      <w:r w:rsidRPr="00A647E5">
        <w:rPr>
          <w:rFonts w:asciiTheme="minorHAnsi" w:hAnsiTheme="minorHAnsi" w:cstheme="minorHAnsi"/>
          <w:b/>
          <w:sz w:val="22"/>
          <w:szCs w:val="22"/>
        </w:rPr>
        <w:t xml:space="preserve"> </w:t>
      </w:r>
    </w:p>
    <w:p w14:paraId="4F4C279B" w14:textId="77777777" w:rsidR="00BD5656" w:rsidRPr="00A647E5" w:rsidRDefault="00BD5656" w:rsidP="009825A0">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14:paraId="379846A4" w14:textId="77777777" w:rsidR="00BD5656" w:rsidRPr="00A647E5" w:rsidRDefault="00BD5656" w:rsidP="00A647E5">
      <w:pPr>
        <w:ind w:left="426" w:right="1"/>
        <w:rPr>
          <w:rFonts w:asciiTheme="minorHAnsi" w:hAnsiTheme="minorHAnsi" w:cstheme="minorHAnsi"/>
          <w:sz w:val="22"/>
          <w:szCs w:val="22"/>
        </w:rPr>
      </w:pPr>
    </w:p>
    <w:p w14:paraId="67DAD98B" w14:textId="77777777" w:rsidR="00E60A17"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14:paraId="51D88CC6" w14:textId="77777777" w:rsidR="00E60A17" w:rsidRDefault="00E60A17" w:rsidP="00E60A17">
      <w:pPr>
        <w:ind w:left="426" w:right="1"/>
        <w:jc w:val="both"/>
        <w:rPr>
          <w:rFonts w:asciiTheme="minorHAnsi" w:hAnsiTheme="minorHAnsi" w:cstheme="minorHAnsi"/>
          <w:sz w:val="22"/>
          <w:szCs w:val="22"/>
        </w:rPr>
      </w:pPr>
    </w:p>
    <w:p w14:paraId="7B9D7B9E" w14:textId="79FCD10F" w:rsidR="00BD5656" w:rsidRPr="00A647E5" w:rsidRDefault="00E60A17" w:rsidP="00A647E5">
      <w:pPr>
        <w:numPr>
          <w:ilvl w:val="0"/>
          <w:numId w:val="17"/>
        </w:numPr>
        <w:tabs>
          <w:tab w:val="num" w:pos="426"/>
        </w:tabs>
        <w:ind w:left="426" w:right="1" w:hanging="426"/>
        <w:jc w:val="both"/>
        <w:rPr>
          <w:rFonts w:asciiTheme="minorHAnsi" w:hAnsiTheme="minorHAnsi" w:cstheme="minorHAnsi"/>
          <w:sz w:val="22"/>
          <w:szCs w:val="22"/>
        </w:rPr>
      </w:pPr>
      <w:r w:rsidRPr="006E0DAE">
        <w:rPr>
          <w:rFonts w:asciiTheme="minorHAnsi" w:hAnsiTheme="minorHAnsi" w:cstheme="minorHAnsi"/>
          <w:b/>
          <w:sz w:val="22"/>
          <w:szCs w:val="22"/>
        </w:rPr>
        <w:t xml:space="preserve">Započetí řešení reklamace (vady) na do </w:t>
      </w:r>
      <w:r w:rsidR="006E0DAE" w:rsidRPr="006E0DAE">
        <w:rPr>
          <w:rFonts w:asciiTheme="minorHAnsi" w:hAnsiTheme="minorHAnsi" w:cstheme="minorHAnsi"/>
          <w:b/>
          <w:sz w:val="22"/>
          <w:szCs w:val="22"/>
        </w:rPr>
        <w:t>48</w:t>
      </w:r>
      <w:r w:rsidRPr="006E0DAE">
        <w:rPr>
          <w:rFonts w:asciiTheme="minorHAnsi" w:hAnsiTheme="minorHAnsi" w:cstheme="minorHAnsi"/>
          <w:b/>
          <w:sz w:val="22"/>
          <w:szCs w:val="22"/>
        </w:rPr>
        <w:t xml:space="preserve"> hodin</w:t>
      </w:r>
      <w:r w:rsidRPr="00E60A17">
        <w:rPr>
          <w:rFonts w:asciiTheme="minorHAnsi" w:hAnsiTheme="minorHAnsi" w:cstheme="minorHAnsi"/>
          <w:sz w:val="22"/>
          <w:szCs w:val="22"/>
        </w:rPr>
        <w:t xml:space="preserve"> od doručení požadavku zadavatele dodavateli (nahlášení). Součástí záručního servisu je</w:t>
      </w:r>
      <w:r w:rsidR="00F5580E">
        <w:rPr>
          <w:rFonts w:asciiTheme="minorHAnsi" w:hAnsiTheme="minorHAnsi" w:cstheme="minorHAnsi"/>
          <w:sz w:val="22"/>
          <w:szCs w:val="22"/>
        </w:rPr>
        <w:t>,</w:t>
      </w:r>
      <w:r w:rsidRPr="00E60A17">
        <w:rPr>
          <w:rFonts w:asciiTheme="minorHAnsi" w:hAnsiTheme="minorHAnsi" w:cstheme="minorHAnsi"/>
          <w:sz w:val="22"/>
          <w:szCs w:val="22"/>
        </w:rPr>
        <w:t xml:space="preserve"> </w:t>
      </w:r>
      <w:r w:rsidR="00694B3C">
        <w:rPr>
          <w:rFonts w:asciiTheme="minorHAnsi" w:hAnsiTheme="minorHAnsi" w:cstheme="minorHAnsi"/>
          <w:sz w:val="22"/>
          <w:szCs w:val="22"/>
        </w:rPr>
        <w:t>v případě vady znemožňující dostavení porouchaného Předmětu plnění do servisního střediska prodávajícího</w:t>
      </w:r>
      <w:r w:rsidR="00F5580E">
        <w:rPr>
          <w:rFonts w:asciiTheme="minorHAnsi" w:hAnsiTheme="minorHAnsi" w:cstheme="minorHAnsi"/>
          <w:sz w:val="22"/>
          <w:szCs w:val="22"/>
        </w:rPr>
        <w:t>,</w:t>
      </w:r>
      <w:r w:rsidR="00694B3C">
        <w:rPr>
          <w:rFonts w:asciiTheme="minorHAnsi" w:hAnsiTheme="minorHAnsi" w:cstheme="minorHAnsi"/>
          <w:sz w:val="22"/>
          <w:szCs w:val="22"/>
        </w:rPr>
        <w:t xml:space="preserve"> </w:t>
      </w:r>
      <w:r w:rsidRPr="00E60A17">
        <w:rPr>
          <w:rFonts w:asciiTheme="minorHAnsi" w:hAnsiTheme="minorHAnsi" w:cstheme="minorHAnsi"/>
          <w:sz w:val="22"/>
          <w:szCs w:val="22"/>
        </w:rPr>
        <w:t xml:space="preserve">povinnost </w:t>
      </w:r>
      <w:r>
        <w:rPr>
          <w:rFonts w:asciiTheme="minorHAnsi" w:hAnsiTheme="minorHAnsi" w:cstheme="minorHAnsi"/>
          <w:sz w:val="22"/>
          <w:szCs w:val="22"/>
        </w:rPr>
        <w:t>prodávajícího</w:t>
      </w:r>
      <w:r w:rsidRPr="00E60A17">
        <w:rPr>
          <w:rFonts w:asciiTheme="minorHAnsi" w:hAnsiTheme="minorHAnsi" w:cstheme="minorHAnsi"/>
          <w:sz w:val="22"/>
          <w:szCs w:val="22"/>
        </w:rPr>
        <w:t xml:space="preserve"> zajistit odvoz porouchaného </w:t>
      </w:r>
      <w:r w:rsidR="00716880">
        <w:rPr>
          <w:rFonts w:asciiTheme="minorHAnsi" w:hAnsiTheme="minorHAnsi" w:cstheme="minorHAnsi"/>
          <w:sz w:val="22"/>
          <w:szCs w:val="22"/>
        </w:rPr>
        <w:t>Předmětu plnění</w:t>
      </w:r>
      <w:r w:rsidRPr="00E60A17">
        <w:rPr>
          <w:rFonts w:asciiTheme="minorHAnsi" w:hAnsiTheme="minorHAnsi" w:cstheme="minorHAnsi"/>
          <w:sz w:val="22"/>
          <w:szCs w:val="22"/>
        </w:rPr>
        <w:t>.</w:t>
      </w:r>
    </w:p>
    <w:p w14:paraId="639C479E" w14:textId="77777777" w:rsidR="00BD5656" w:rsidRPr="00A647E5" w:rsidRDefault="00BD5656" w:rsidP="00A647E5">
      <w:pPr>
        <w:ind w:left="360" w:right="1"/>
        <w:jc w:val="both"/>
        <w:rPr>
          <w:rFonts w:asciiTheme="minorHAnsi" w:hAnsiTheme="minorHAnsi" w:cstheme="minorHAnsi"/>
          <w:sz w:val="22"/>
          <w:szCs w:val="22"/>
        </w:rPr>
      </w:pPr>
    </w:p>
    <w:p w14:paraId="7D7475E6" w14:textId="77777777"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14:paraId="77DC0245" w14:textId="77777777" w:rsidR="00BD5656" w:rsidRPr="00A647E5" w:rsidRDefault="00BD5656" w:rsidP="00A647E5">
      <w:pPr>
        <w:pStyle w:val="Odstavecseseznamem"/>
        <w:spacing w:after="0" w:line="240" w:lineRule="auto"/>
        <w:rPr>
          <w:rFonts w:cstheme="minorHAnsi"/>
        </w:rPr>
      </w:pPr>
    </w:p>
    <w:p w14:paraId="4E500BE0" w14:textId="336E81AC" w:rsidR="00BD5656" w:rsidRPr="00A647E5" w:rsidRDefault="00BD5656" w:rsidP="00E60A17">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servisního střediska. Záruční servis bude probíhat v sídle </w:t>
      </w:r>
      <w:r w:rsidR="00863A31">
        <w:rPr>
          <w:rFonts w:asciiTheme="minorHAnsi" w:hAnsiTheme="minorHAnsi" w:cstheme="minorHAnsi"/>
          <w:sz w:val="22"/>
          <w:szCs w:val="22"/>
        </w:rPr>
        <w:t>prodávajícího</w:t>
      </w:r>
      <w:r w:rsidRPr="00A647E5">
        <w:rPr>
          <w:rFonts w:asciiTheme="minorHAnsi" w:hAnsiTheme="minorHAnsi" w:cstheme="minorHAnsi"/>
          <w:sz w:val="22"/>
          <w:szCs w:val="22"/>
        </w:rPr>
        <w:t xml:space="preserve">, nebude-li s kupujícím dohodnuto jinak. </w:t>
      </w:r>
    </w:p>
    <w:p w14:paraId="6FE45F1F" w14:textId="77777777" w:rsidR="00BD5656" w:rsidRPr="00A647E5" w:rsidRDefault="00BD5656" w:rsidP="00A647E5">
      <w:pPr>
        <w:tabs>
          <w:tab w:val="num" w:pos="426"/>
        </w:tabs>
        <w:ind w:right="1"/>
        <w:rPr>
          <w:rFonts w:asciiTheme="minorHAnsi" w:hAnsiTheme="minorHAnsi" w:cstheme="minorHAnsi"/>
          <w:sz w:val="22"/>
          <w:szCs w:val="22"/>
        </w:rPr>
      </w:pPr>
    </w:p>
    <w:p w14:paraId="272224CB" w14:textId="77777777"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je povinen uhradit kupujícímu případnou škodu, která vznikla vadným plněním, a náklady vzniklé při uplatňování práv z odpovědnosti za vady.</w:t>
      </w:r>
    </w:p>
    <w:p w14:paraId="63EA5563" w14:textId="77777777" w:rsidR="00A647E5" w:rsidRPr="00A647E5" w:rsidRDefault="00A647E5" w:rsidP="00A647E5">
      <w:pPr>
        <w:ind w:right="1"/>
        <w:jc w:val="both"/>
        <w:rPr>
          <w:rFonts w:asciiTheme="minorHAnsi" w:hAnsiTheme="minorHAnsi" w:cstheme="minorHAnsi"/>
          <w:sz w:val="22"/>
          <w:szCs w:val="22"/>
        </w:rPr>
      </w:pPr>
    </w:p>
    <w:p w14:paraId="2FDAA868" w14:textId="77777777"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14:paraId="727B77C4" w14:textId="77777777" w:rsidR="00301ACA" w:rsidRPr="00A647E5" w:rsidRDefault="00301ACA" w:rsidP="00A647E5">
      <w:pPr>
        <w:ind w:right="1"/>
        <w:jc w:val="center"/>
        <w:rPr>
          <w:rFonts w:asciiTheme="minorHAnsi" w:hAnsiTheme="minorHAnsi" w:cstheme="minorHAnsi"/>
          <w:b/>
          <w:caps/>
          <w:sz w:val="22"/>
          <w:szCs w:val="22"/>
        </w:rPr>
      </w:pPr>
    </w:p>
    <w:p w14:paraId="1743AF7F" w14:textId="77777777" w:rsidR="00827EDF" w:rsidRDefault="00827EDF" w:rsidP="00827EDF">
      <w:pPr>
        <w:ind w:right="1"/>
        <w:jc w:val="center"/>
        <w:rPr>
          <w:rFonts w:ascii="Calibri" w:hAnsi="Calibri"/>
          <w:b/>
          <w:caps/>
        </w:rPr>
      </w:pPr>
    </w:p>
    <w:p w14:paraId="1AB06A1D" w14:textId="77777777" w:rsidR="00301ACA" w:rsidRDefault="00301ACA" w:rsidP="00827EDF">
      <w:pPr>
        <w:ind w:right="1"/>
        <w:jc w:val="center"/>
        <w:rPr>
          <w:rFonts w:ascii="Calibri" w:hAnsi="Calibri"/>
          <w:b/>
          <w:caps/>
        </w:rPr>
      </w:pPr>
    </w:p>
    <w:p w14:paraId="7CE39F3E" w14:textId="77777777"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14:paraId="4360FD04" w14:textId="77777777" w:rsidR="00301ACA" w:rsidRDefault="00301ACA" w:rsidP="00301ACA">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pokuty</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úroky</w:t>
      </w:r>
      <w:proofErr w:type="spellEnd"/>
      <w:r>
        <w:rPr>
          <w:rFonts w:ascii="Calibri" w:eastAsia="Times New Roman" w:hAnsi="Calibri" w:cs="Calibri"/>
          <w:b/>
          <w:sz w:val="28"/>
          <w:szCs w:val="28"/>
        </w:rPr>
        <w:t xml:space="preserve"> z </w:t>
      </w:r>
      <w:proofErr w:type="spellStart"/>
      <w:r>
        <w:rPr>
          <w:rFonts w:ascii="Calibri" w:eastAsia="Times New Roman" w:hAnsi="Calibri" w:cs="Calibri"/>
          <w:b/>
          <w:sz w:val="28"/>
          <w:szCs w:val="28"/>
        </w:rPr>
        <w:t>prodlení</w:t>
      </w:r>
      <w:proofErr w:type="spellEnd"/>
    </w:p>
    <w:p w14:paraId="7AD76714" w14:textId="77777777" w:rsidR="00A647E5" w:rsidRDefault="00A647E5" w:rsidP="00301ACA">
      <w:pPr>
        <w:pStyle w:val="Standard"/>
        <w:ind w:left="720"/>
        <w:jc w:val="center"/>
        <w:rPr>
          <w:rFonts w:ascii="Calibri" w:eastAsia="Times New Roman" w:hAnsi="Calibri" w:cs="Calibri"/>
          <w:b/>
          <w:sz w:val="22"/>
          <w:szCs w:val="22"/>
        </w:rPr>
      </w:pPr>
    </w:p>
    <w:p w14:paraId="229FF32B" w14:textId="77777777" w:rsidR="00301ACA" w:rsidRPr="00A647E5" w:rsidRDefault="00301ACA" w:rsidP="00716880">
      <w:pPr>
        <w:pStyle w:val="Default"/>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14:paraId="6D407E01" w14:textId="77777777"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14:paraId="5E2ECDD8" w14:textId="77777777"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009825A0">
        <w:rPr>
          <w:rFonts w:asciiTheme="minorHAnsi" w:hAnsiTheme="minorHAnsi" w:cstheme="minorHAnsi"/>
          <w:iCs/>
          <w:sz w:val="22"/>
          <w:szCs w:val="22"/>
        </w:rPr>
        <w:t>,</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14:paraId="449BBD72" w14:textId="77777777" w:rsidR="00301ACA" w:rsidRPr="00A647E5" w:rsidRDefault="00301ACA" w:rsidP="00A647E5">
      <w:pPr>
        <w:rPr>
          <w:rFonts w:asciiTheme="minorHAnsi" w:hAnsiTheme="minorHAnsi" w:cstheme="minorHAnsi"/>
          <w:sz w:val="22"/>
          <w:szCs w:val="22"/>
        </w:rPr>
      </w:pPr>
    </w:p>
    <w:p w14:paraId="25BFA06C" w14:textId="77777777"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14:paraId="437A1930" w14:textId="77777777" w:rsidR="00301ACA" w:rsidRPr="00A647E5" w:rsidRDefault="00301ACA" w:rsidP="00A647E5">
      <w:pPr>
        <w:jc w:val="both"/>
        <w:rPr>
          <w:rFonts w:asciiTheme="minorHAnsi" w:hAnsiTheme="minorHAnsi" w:cstheme="minorHAnsi"/>
          <w:sz w:val="22"/>
          <w:szCs w:val="22"/>
        </w:rPr>
      </w:pPr>
    </w:p>
    <w:p w14:paraId="3E252AFE" w14:textId="77777777"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lastRenderedPageBreak/>
        <w:t xml:space="preserve">Smluvní pokuty dle tohoto článku jsou splatné do 14 kalendářních dnů od doručení příslušné faktury. Zaplacením smluvní pokuty nezaniká nárok kupujícího na splnění povinnosti zajištěné smluvní pokutou. </w:t>
      </w:r>
    </w:p>
    <w:p w14:paraId="32EF22F9" w14:textId="77777777" w:rsidR="00A647E5" w:rsidRPr="00A647E5" w:rsidRDefault="00A647E5" w:rsidP="00A647E5">
      <w:pPr>
        <w:jc w:val="both"/>
        <w:rPr>
          <w:rFonts w:asciiTheme="minorHAnsi" w:hAnsiTheme="minorHAnsi" w:cstheme="minorHAnsi"/>
          <w:sz w:val="22"/>
          <w:szCs w:val="22"/>
        </w:rPr>
      </w:pPr>
    </w:p>
    <w:p w14:paraId="1B1D75FD" w14:textId="77777777"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14:paraId="11D05A5C" w14:textId="77777777" w:rsidR="00A647E5" w:rsidRDefault="00A647E5" w:rsidP="00301ACA">
      <w:pPr>
        <w:pStyle w:val="Standard"/>
        <w:ind w:left="720"/>
        <w:jc w:val="center"/>
        <w:rPr>
          <w:rFonts w:ascii="Calibri" w:eastAsia="Times New Roman" w:hAnsi="Calibri" w:cs="Calibri"/>
          <w:b/>
          <w:sz w:val="28"/>
          <w:szCs w:val="28"/>
        </w:rPr>
      </w:pPr>
    </w:p>
    <w:p w14:paraId="01273545" w14:textId="77777777"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14:paraId="5833543C" w14:textId="77777777"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Ukončení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14:paraId="4433562B" w14:textId="77777777" w:rsidR="00A647E5" w:rsidRDefault="00A647E5" w:rsidP="00A647E5">
      <w:pPr>
        <w:pStyle w:val="Standard"/>
        <w:rPr>
          <w:rFonts w:ascii="Calibri" w:eastAsia="Times New Roman" w:hAnsi="Calibri" w:cs="Calibri"/>
          <w:b/>
          <w:sz w:val="28"/>
          <w:szCs w:val="28"/>
        </w:rPr>
      </w:pPr>
    </w:p>
    <w:p w14:paraId="007D82CC" w14:textId="77777777"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14:paraId="6A0F710C" w14:textId="77777777"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14:paraId="6D70C841" w14:textId="77777777"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14:paraId="1ABF4453" w14:textId="77777777"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14:paraId="36ACEE68" w14:textId="77777777"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14:paraId="2342E5D9" w14:textId="77777777"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14:paraId="5878760B" w14:textId="77777777"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14:paraId="20557763" w14:textId="77777777"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14:paraId="09D1E051" w14:textId="77777777"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14:paraId="5397449D" w14:textId="77777777"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14:paraId="6D3015EC" w14:textId="04E33BBF" w:rsid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14:paraId="081DA417" w14:textId="77777777" w:rsidR="00B009F3" w:rsidRPr="00BD5656" w:rsidRDefault="00B009F3" w:rsidP="00B009F3">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14:paraId="1C77C7EF" w14:textId="2B2F270A" w:rsidR="00B009F3" w:rsidRPr="00B009F3" w:rsidRDefault="00B009F3" w:rsidP="00B009F3">
      <w:pPr>
        <w:pStyle w:val="Standard"/>
        <w:ind w:left="720"/>
        <w:jc w:val="center"/>
        <w:rPr>
          <w:rFonts w:ascii="Calibri" w:eastAsia="Times New Roman" w:hAnsi="Calibri" w:cs="Calibri"/>
          <w:b/>
          <w:sz w:val="28"/>
          <w:szCs w:val="28"/>
        </w:rPr>
      </w:pPr>
      <w:proofErr w:type="spellStart"/>
      <w:r w:rsidRPr="00B009F3">
        <w:rPr>
          <w:rFonts w:ascii="Calibri" w:eastAsia="Times New Roman" w:hAnsi="Calibri" w:cs="Calibri"/>
          <w:b/>
          <w:sz w:val="28"/>
          <w:szCs w:val="28"/>
        </w:rPr>
        <w:t>Společensky</w:t>
      </w:r>
      <w:proofErr w:type="spellEnd"/>
      <w:r w:rsidRPr="00B009F3">
        <w:rPr>
          <w:rFonts w:ascii="Calibri" w:eastAsia="Times New Roman" w:hAnsi="Calibri" w:cs="Calibri"/>
          <w:b/>
          <w:sz w:val="28"/>
          <w:szCs w:val="28"/>
        </w:rPr>
        <w:t xml:space="preserve"> </w:t>
      </w:r>
      <w:proofErr w:type="spellStart"/>
      <w:r w:rsidRPr="00B009F3">
        <w:rPr>
          <w:rFonts w:ascii="Calibri" w:eastAsia="Times New Roman" w:hAnsi="Calibri" w:cs="Calibri"/>
          <w:b/>
          <w:sz w:val="28"/>
          <w:szCs w:val="28"/>
        </w:rPr>
        <w:t>odpovědná</w:t>
      </w:r>
      <w:proofErr w:type="spellEnd"/>
      <w:r w:rsidRPr="00B009F3">
        <w:rPr>
          <w:rFonts w:ascii="Calibri" w:eastAsia="Times New Roman" w:hAnsi="Calibri" w:cs="Calibri"/>
          <w:b/>
          <w:sz w:val="28"/>
          <w:szCs w:val="28"/>
        </w:rPr>
        <w:t xml:space="preserve"> </w:t>
      </w:r>
      <w:proofErr w:type="spellStart"/>
      <w:r w:rsidRPr="00B009F3">
        <w:rPr>
          <w:rFonts w:ascii="Calibri" w:eastAsia="Times New Roman" w:hAnsi="Calibri" w:cs="Calibri"/>
          <w:b/>
          <w:sz w:val="28"/>
          <w:szCs w:val="28"/>
        </w:rPr>
        <w:t>zadávání</w:t>
      </w:r>
      <w:proofErr w:type="spellEnd"/>
    </w:p>
    <w:p w14:paraId="497270BF" w14:textId="79EB980B" w:rsid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se zavazuje dodržovat důstojné pracovní podmínky, bezpečnost práce, dodržování veškerých právních předpisů, zejména pak zákona č. 262/2006 Sb., zákoník práce, ve znění pozdějších předpisů (odměňování, pracovní doba, doba odpočinku mezi směnami, placené přesčasy) a zákona č. 435/2004 Sb., o zaměstnanosti, ve znění pozdějších předpisů, a to vůči všem osobám, které se na plnění předmětu plnění veřejné zakázky budou podílet a bez ohledu na to, zda bude plnění předmětu plnění veřejné zakázky prováděno dodavatelem či jeho poddodavatelem.</w:t>
      </w:r>
    </w:p>
    <w:p w14:paraId="7BC13D3B" w14:textId="62CF851F" w:rsid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je povinen po dobu trvání Smlouvy předkládat </w:t>
      </w:r>
      <w:r>
        <w:rPr>
          <w:rFonts w:asciiTheme="minorHAnsi" w:hAnsiTheme="minorHAnsi" w:cstheme="minorHAnsi"/>
          <w:sz w:val="22"/>
          <w:szCs w:val="22"/>
        </w:rPr>
        <w:t>Kupujícímu</w:t>
      </w:r>
      <w:r w:rsidR="00B009F3" w:rsidRPr="00B009F3">
        <w:rPr>
          <w:rFonts w:asciiTheme="minorHAnsi" w:hAnsiTheme="minorHAnsi" w:cstheme="minorHAnsi"/>
          <w:sz w:val="22"/>
          <w:szCs w:val="22"/>
        </w:rPr>
        <w:t xml:space="preserve"> pololetně, vždy do každého 20. dne kalendářního měsíce následujícího po uplynutí příslušného kalendářního pololetí, čestné prohlášení. Čestné prohlášení je </w:t>
      </w: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povinen předložit také k datu ukončení plnění Díla. V případě doby realizace, která </w:t>
      </w:r>
      <w:proofErr w:type="gramStart"/>
      <w:r w:rsidR="00B009F3" w:rsidRPr="00B009F3">
        <w:rPr>
          <w:rFonts w:asciiTheme="minorHAnsi" w:hAnsiTheme="minorHAnsi" w:cstheme="minorHAnsi"/>
          <w:sz w:val="22"/>
          <w:szCs w:val="22"/>
        </w:rPr>
        <w:t>nepřekročí</w:t>
      </w:r>
      <w:proofErr w:type="gramEnd"/>
      <w:r w:rsidR="00B009F3" w:rsidRPr="00B009F3">
        <w:rPr>
          <w:rFonts w:asciiTheme="minorHAnsi" w:hAnsiTheme="minorHAnsi" w:cstheme="minorHAnsi"/>
          <w:sz w:val="22"/>
          <w:szCs w:val="22"/>
        </w:rPr>
        <w:t xml:space="preserve"> jedno kalendářní pololetí, předloží </w:t>
      </w: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čestné prohlášení k datu ukončení plnění Díla. V čestném prohlášení musí být uvedeno, že všechny osoby (zaměstnanci, agenturní zaměstnanci, živnostníci a další osoby, které realizovaly Dílo v bezprostředně uplynulém kalendářním pololetí)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w:t>
      </w:r>
      <w:r w:rsidR="00B009F3" w:rsidRPr="00B009F3">
        <w:rPr>
          <w:rFonts w:asciiTheme="minorHAnsi" w:hAnsiTheme="minorHAnsi" w:cstheme="minorHAnsi"/>
          <w:sz w:val="22"/>
          <w:szCs w:val="22"/>
        </w:rPr>
        <w:lastRenderedPageBreak/>
        <w:t xml:space="preserve">vybaveny osobními ochrannými pracovními prostředky dle účinné právní úpravy. </w:t>
      </w: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bere na vědomí, že tato prohlášení je </w:t>
      </w:r>
      <w:r>
        <w:rPr>
          <w:rFonts w:asciiTheme="minorHAnsi" w:hAnsiTheme="minorHAnsi" w:cstheme="minorHAnsi"/>
          <w:sz w:val="22"/>
          <w:szCs w:val="22"/>
        </w:rPr>
        <w:t>Kupující</w:t>
      </w:r>
      <w:r w:rsidR="00B009F3" w:rsidRPr="00B009F3">
        <w:rPr>
          <w:rFonts w:asciiTheme="minorHAnsi" w:hAnsiTheme="minorHAnsi" w:cstheme="minorHAnsi"/>
          <w:sz w:val="22"/>
          <w:szCs w:val="22"/>
        </w:rPr>
        <w:t xml:space="preserve"> oprávněn poskytnout příslušným orgánům veřejné moci České republiky.</w:t>
      </w:r>
    </w:p>
    <w:p w14:paraId="3F56E97C" w14:textId="19A5E872" w:rsid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Kupující</w:t>
      </w:r>
      <w:r w:rsidR="00B009F3" w:rsidRPr="00B009F3">
        <w:rPr>
          <w:rFonts w:asciiTheme="minorHAnsi" w:hAnsiTheme="minorHAnsi" w:cstheme="minorHAnsi"/>
          <w:sz w:val="22"/>
          <w:szCs w:val="22"/>
        </w:rPr>
        <w:t xml:space="preserve"> je oprávněn průběžně kontrolovat dodržování povinností </w:t>
      </w:r>
      <w:r>
        <w:rPr>
          <w:rFonts w:asciiTheme="minorHAnsi" w:hAnsiTheme="minorHAnsi" w:cstheme="minorHAnsi"/>
          <w:sz w:val="22"/>
          <w:szCs w:val="22"/>
        </w:rPr>
        <w:t>Prodávajícího</w:t>
      </w:r>
      <w:r w:rsidR="00B009F3" w:rsidRPr="00B009F3">
        <w:rPr>
          <w:rFonts w:asciiTheme="minorHAnsi" w:hAnsiTheme="minorHAnsi" w:cstheme="minorHAnsi"/>
          <w:sz w:val="22"/>
          <w:szCs w:val="22"/>
        </w:rPr>
        <w:t xml:space="preserve">, a to i přímo u pracovníků vykonávajících Dílo, přičemž </w:t>
      </w: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je povinen tuto kontrolu umožnit, strpět a poskytnout </w:t>
      </w:r>
      <w:r>
        <w:rPr>
          <w:rFonts w:asciiTheme="minorHAnsi" w:hAnsiTheme="minorHAnsi" w:cstheme="minorHAnsi"/>
          <w:sz w:val="22"/>
          <w:szCs w:val="22"/>
        </w:rPr>
        <w:t>Kupujícímu</w:t>
      </w:r>
      <w:r w:rsidR="00B009F3" w:rsidRPr="00B009F3">
        <w:rPr>
          <w:rFonts w:asciiTheme="minorHAnsi" w:hAnsiTheme="minorHAnsi" w:cstheme="minorHAnsi"/>
          <w:sz w:val="22"/>
          <w:szCs w:val="22"/>
        </w:rPr>
        <w:t xml:space="preserve"> veškerou nezbytnou součinnost k jejímu provedení.</w:t>
      </w:r>
    </w:p>
    <w:p w14:paraId="04480701" w14:textId="19809DE4" w:rsid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je povinen oznámit </w:t>
      </w:r>
      <w:r>
        <w:rPr>
          <w:rFonts w:asciiTheme="minorHAnsi" w:hAnsiTheme="minorHAnsi" w:cstheme="minorHAnsi"/>
          <w:sz w:val="22"/>
          <w:szCs w:val="22"/>
        </w:rPr>
        <w:t>Kupujícímu</w:t>
      </w:r>
      <w:r w:rsidR="00B009F3" w:rsidRPr="00B009F3">
        <w:rPr>
          <w:rFonts w:asciiTheme="minorHAnsi" w:hAnsiTheme="minorHAnsi" w:cstheme="minorHAnsi"/>
          <w:sz w:val="22"/>
          <w:szCs w:val="22"/>
        </w:rPr>
        <w:t xml:space="preserve">, že vůči němu či jeho poddodavateli bylo orgánem veřejné moci (zejména Státním úřadem inspekce práce či oblastními inspektoráty, Krajskou hygienickou stanicí apod.) zahájeno řízení pro porušení právních předpisů, jichž se dotýká ujednání výše uvedené, a k němuž došlo při realizaci Díla nebo v souvislosti s ním, a to nejpozději do 10 dnů od doručení oznámení o zahájení řízení. Součástí oznámení </w:t>
      </w:r>
      <w:r>
        <w:rPr>
          <w:rFonts w:asciiTheme="minorHAnsi" w:hAnsiTheme="minorHAnsi" w:cstheme="minorHAnsi"/>
          <w:sz w:val="22"/>
          <w:szCs w:val="22"/>
        </w:rPr>
        <w:t>Prodávajícího</w:t>
      </w:r>
      <w:r w:rsidR="00B009F3" w:rsidRPr="00B009F3">
        <w:rPr>
          <w:rFonts w:asciiTheme="minorHAnsi" w:hAnsiTheme="minorHAnsi" w:cstheme="minorHAnsi"/>
          <w:sz w:val="22"/>
          <w:szCs w:val="22"/>
        </w:rPr>
        <w:t xml:space="preserve"> bude též informace o datu doručení oznámení o zahájení řízení.</w:t>
      </w:r>
    </w:p>
    <w:p w14:paraId="5A415361" w14:textId="11487062" w:rsid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je povinen předat </w:t>
      </w:r>
      <w:r>
        <w:rPr>
          <w:rFonts w:asciiTheme="minorHAnsi" w:hAnsiTheme="minorHAnsi" w:cstheme="minorHAnsi"/>
          <w:sz w:val="22"/>
          <w:szCs w:val="22"/>
        </w:rPr>
        <w:t>Kupujícímu</w:t>
      </w:r>
      <w:r w:rsidR="00B009F3" w:rsidRPr="00B009F3">
        <w:rPr>
          <w:rFonts w:asciiTheme="minorHAnsi" w:hAnsiTheme="minorHAnsi" w:cstheme="minorHAnsi"/>
          <w:sz w:val="22"/>
          <w:szCs w:val="22"/>
        </w:rPr>
        <w:t xml:space="preserve"> kopii pravomocného rozhodnutí, jímž se případné řízení ve věci porušení sociálně odpovědného jednání </w:t>
      </w:r>
      <w:proofErr w:type="gramStart"/>
      <w:r w:rsidR="00B009F3" w:rsidRPr="00B009F3">
        <w:rPr>
          <w:rFonts w:asciiTheme="minorHAnsi" w:hAnsiTheme="minorHAnsi" w:cstheme="minorHAnsi"/>
          <w:sz w:val="22"/>
          <w:szCs w:val="22"/>
        </w:rPr>
        <w:t>končí</w:t>
      </w:r>
      <w:proofErr w:type="gramEnd"/>
      <w:r w:rsidR="00B009F3" w:rsidRPr="00B009F3">
        <w:rPr>
          <w:rFonts w:asciiTheme="minorHAnsi" w:hAnsiTheme="minorHAnsi" w:cstheme="minorHAnsi"/>
          <w:sz w:val="22"/>
          <w:szCs w:val="22"/>
        </w:rPr>
        <w:t xml:space="preserve">, a to nejpozději do 7 dnů ode dne, kdy rozhodnutí nabude právní moci. Současně s kopií pravomocného rozhodnutí </w:t>
      </w:r>
      <w:r>
        <w:rPr>
          <w:rFonts w:asciiTheme="minorHAnsi" w:hAnsiTheme="minorHAnsi" w:cstheme="minorHAnsi"/>
          <w:sz w:val="22"/>
          <w:szCs w:val="22"/>
        </w:rPr>
        <w:t>Prodávající</w:t>
      </w:r>
      <w:r w:rsidR="00B009F3" w:rsidRPr="00B009F3">
        <w:rPr>
          <w:rFonts w:asciiTheme="minorHAnsi" w:hAnsiTheme="minorHAnsi" w:cstheme="minorHAnsi"/>
          <w:sz w:val="22"/>
          <w:szCs w:val="22"/>
        </w:rPr>
        <w:t xml:space="preserve"> poskytne </w:t>
      </w:r>
      <w:r>
        <w:rPr>
          <w:rFonts w:asciiTheme="minorHAnsi" w:hAnsiTheme="minorHAnsi" w:cstheme="minorHAnsi"/>
          <w:sz w:val="22"/>
          <w:szCs w:val="22"/>
        </w:rPr>
        <w:t>Kupujícímu</w:t>
      </w:r>
      <w:r w:rsidR="00B009F3" w:rsidRPr="00B009F3">
        <w:rPr>
          <w:rFonts w:asciiTheme="minorHAnsi" w:hAnsiTheme="minorHAnsi" w:cstheme="minorHAnsi"/>
          <w:sz w:val="22"/>
          <w:szCs w:val="22"/>
        </w:rPr>
        <w:t xml:space="preserve"> informaci o datu nabytí právní moci rozhodnutí.</w:t>
      </w:r>
    </w:p>
    <w:p w14:paraId="73266D89" w14:textId="24AE90A0" w:rsidR="00B009F3" w:rsidRDefault="00B009F3"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sidRPr="00B009F3">
        <w:rPr>
          <w:rFonts w:asciiTheme="minorHAnsi" w:hAnsiTheme="minorHAnsi" w:cstheme="minorHAnsi"/>
          <w:sz w:val="22"/>
          <w:szCs w:val="22"/>
        </w:rPr>
        <w:t xml:space="preserve">V případě, že </w:t>
      </w:r>
      <w:r w:rsidR="00E5570E">
        <w:rPr>
          <w:rFonts w:asciiTheme="minorHAnsi" w:hAnsiTheme="minorHAnsi" w:cstheme="minorHAnsi"/>
          <w:sz w:val="22"/>
          <w:szCs w:val="22"/>
        </w:rPr>
        <w:t>Prodávající</w:t>
      </w:r>
      <w:r w:rsidRPr="00B009F3">
        <w:rPr>
          <w:rFonts w:asciiTheme="minorHAnsi" w:hAnsiTheme="minorHAnsi" w:cstheme="minorHAnsi"/>
          <w:sz w:val="22"/>
          <w:szCs w:val="22"/>
        </w:rPr>
        <w:t xml:space="preserve"> či jeho poddodavatel bude v rámci řízení pravomocně uznán vinným ze spáchání přestupku, správního deliktu či jiného obdobného protiprávního jednání, je Dodavatel povinen přijmout nápravná opatření a o těchto, včetně jejich realizace, písemně informovat </w:t>
      </w:r>
      <w:r w:rsidR="00E5570E">
        <w:rPr>
          <w:rFonts w:asciiTheme="minorHAnsi" w:hAnsiTheme="minorHAnsi" w:cstheme="minorHAnsi"/>
          <w:sz w:val="22"/>
          <w:szCs w:val="22"/>
        </w:rPr>
        <w:t>Kupujícího</w:t>
      </w:r>
      <w:r w:rsidRPr="00B009F3">
        <w:rPr>
          <w:rFonts w:asciiTheme="minorHAnsi" w:hAnsiTheme="minorHAnsi" w:cstheme="minorHAnsi"/>
          <w:sz w:val="22"/>
          <w:szCs w:val="22"/>
        </w:rPr>
        <w:t xml:space="preserve">, a to v přiměřené lhůtě stanovené </w:t>
      </w:r>
      <w:r w:rsidR="00E5570E">
        <w:rPr>
          <w:rFonts w:asciiTheme="minorHAnsi" w:hAnsiTheme="minorHAnsi" w:cstheme="minorHAnsi"/>
          <w:sz w:val="22"/>
          <w:szCs w:val="22"/>
        </w:rPr>
        <w:t>Kupující</w:t>
      </w:r>
      <w:r w:rsidRPr="00B009F3">
        <w:rPr>
          <w:rFonts w:asciiTheme="minorHAnsi" w:hAnsiTheme="minorHAnsi" w:cstheme="minorHAnsi"/>
          <w:sz w:val="22"/>
          <w:szCs w:val="22"/>
        </w:rPr>
        <w:t>m.</w:t>
      </w:r>
    </w:p>
    <w:p w14:paraId="1E67880C" w14:textId="13570E38" w:rsidR="00B009F3" w:rsidRPr="00B009F3" w:rsidRDefault="00E5570E" w:rsidP="00B009F3">
      <w:pPr>
        <w:widowControl w:val="0"/>
        <w:numPr>
          <w:ilvl w:val="0"/>
          <w:numId w:val="29"/>
        </w:numPr>
        <w:autoSpaceDE w:val="0"/>
        <w:autoSpaceDN w:val="0"/>
        <w:adjustRightInd w:val="0"/>
        <w:spacing w:after="120"/>
        <w:ind w:right="1"/>
        <w:jc w:val="both"/>
        <w:rPr>
          <w:rFonts w:asciiTheme="minorHAnsi" w:hAnsiTheme="minorHAnsi" w:cstheme="minorHAnsi"/>
          <w:sz w:val="22"/>
          <w:szCs w:val="22"/>
        </w:rPr>
      </w:pPr>
      <w:r>
        <w:rPr>
          <w:rFonts w:asciiTheme="minorHAnsi" w:hAnsiTheme="minorHAnsi" w:cstheme="minorHAnsi"/>
          <w:sz w:val="22"/>
          <w:szCs w:val="22"/>
        </w:rPr>
        <w:t>Kupující</w:t>
      </w:r>
      <w:r w:rsidR="00B009F3" w:rsidRPr="00B009F3">
        <w:rPr>
          <w:rFonts w:asciiTheme="minorHAnsi" w:hAnsiTheme="minorHAnsi" w:cstheme="minorHAnsi"/>
          <w:sz w:val="22"/>
          <w:szCs w:val="22"/>
        </w:rPr>
        <w:t xml:space="preserve"> je dále oprávněn požadovat po </w:t>
      </w:r>
      <w:r>
        <w:rPr>
          <w:rFonts w:asciiTheme="minorHAnsi" w:hAnsiTheme="minorHAnsi" w:cstheme="minorHAnsi"/>
          <w:sz w:val="22"/>
          <w:szCs w:val="22"/>
        </w:rPr>
        <w:t>Prodávajícím</w:t>
      </w:r>
      <w:r w:rsidR="00B009F3" w:rsidRPr="00B009F3">
        <w:rPr>
          <w:rFonts w:asciiTheme="minorHAnsi" w:hAnsiTheme="minorHAnsi" w:cstheme="minorHAnsi"/>
          <w:sz w:val="22"/>
          <w:szCs w:val="22"/>
        </w:rPr>
        <w:t xml:space="preserve"> zaplacení smluvní pokuty ve výši: </w:t>
      </w:r>
    </w:p>
    <w:p w14:paraId="04DB0463" w14:textId="78577552" w:rsidR="00B009F3" w:rsidRPr="00B009F3" w:rsidRDefault="00B009F3" w:rsidP="00B009F3">
      <w:pPr>
        <w:widowControl w:val="0"/>
        <w:autoSpaceDE w:val="0"/>
        <w:autoSpaceDN w:val="0"/>
        <w:adjustRightInd w:val="0"/>
        <w:spacing w:after="120"/>
        <w:ind w:left="340" w:right="1"/>
        <w:jc w:val="both"/>
        <w:rPr>
          <w:rFonts w:asciiTheme="minorHAnsi" w:hAnsiTheme="minorHAnsi" w:cstheme="minorHAnsi"/>
          <w:sz w:val="22"/>
          <w:szCs w:val="22"/>
        </w:rPr>
      </w:pPr>
      <w:r w:rsidRPr="00B009F3">
        <w:rPr>
          <w:rFonts w:asciiTheme="minorHAnsi" w:hAnsiTheme="minorHAnsi" w:cstheme="minorHAnsi"/>
          <w:sz w:val="22"/>
          <w:szCs w:val="22"/>
        </w:rPr>
        <w:t xml:space="preserve">a) </w:t>
      </w:r>
      <w:proofErr w:type="gramStart"/>
      <w:r w:rsidR="00E5570E">
        <w:rPr>
          <w:rFonts w:asciiTheme="minorHAnsi" w:hAnsiTheme="minorHAnsi" w:cstheme="minorHAnsi"/>
          <w:sz w:val="22"/>
          <w:szCs w:val="22"/>
        </w:rPr>
        <w:t>3</w:t>
      </w:r>
      <w:r w:rsidRPr="00B009F3">
        <w:rPr>
          <w:rFonts w:asciiTheme="minorHAnsi" w:hAnsiTheme="minorHAnsi" w:cstheme="minorHAnsi"/>
          <w:sz w:val="22"/>
          <w:szCs w:val="22"/>
        </w:rPr>
        <w:t>.000,-</w:t>
      </w:r>
      <w:proofErr w:type="gramEnd"/>
      <w:r w:rsidRPr="00B009F3">
        <w:rPr>
          <w:rFonts w:asciiTheme="minorHAnsi" w:hAnsiTheme="minorHAnsi" w:cstheme="minorHAnsi"/>
          <w:sz w:val="22"/>
          <w:szCs w:val="22"/>
        </w:rPr>
        <w:t xml:space="preserve"> Kč za každý jednotlivý případ porušení v případě, že se na základě pravomocného rozhodnutí příslušných orgánů prokáže nepravdivost údajů obsažených v čestném prohlášení podle odstavce  </w:t>
      </w:r>
      <w:r w:rsidR="00E5570E">
        <w:rPr>
          <w:rFonts w:asciiTheme="minorHAnsi" w:hAnsiTheme="minorHAnsi" w:cstheme="minorHAnsi"/>
          <w:sz w:val="22"/>
          <w:szCs w:val="22"/>
        </w:rPr>
        <w:t xml:space="preserve">XII. 2 </w:t>
      </w:r>
      <w:r w:rsidRPr="00B009F3">
        <w:rPr>
          <w:rFonts w:asciiTheme="minorHAnsi" w:hAnsiTheme="minorHAnsi" w:cstheme="minorHAnsi"/>
          <w:sz w:val="22"/>
          <w:szCs w:val="22"/>
        </w:rPr>
        <w:t>Smlouvy;</w:t>
      </w:r>
    </w:p>
    <w:p w14:paraId="6143FD24" w14:textId="1A8AE599" w:rsidR="00B009F3" w:rsidRPr="00B009F3" w:rsidRDefault="00B009F3" w:rsidP="00B009F3">
      <w:pPr>
        <w:widowControl w:val="0"/>
        <w:autoSpaceDE w:val="0"/>
        <w:autoSpaceDN w:val="0"/>
        <w:adjustRightInd w:val="0"/>
        <w:spacing w:after="120"/>
        <w:ind w:left="340" w:right="1"/>
        <w:jc w:val="both"/>
        <w:rPr>
          <w:rFonts w:asciiTheme="minorHAnsi" w:hAnsiTheme="minorHAnsi" w:cstheme="minorHAnsi"/>
          <w:sz w:val="22"/>
          <w:szCs w:val="22"/>
        </w:rPr>
      </w:pPr>
      <w:r w:rsidRPr="00B009F3">
        <w:rPr>
          <w:rFonts w:asciiTheme="minorHAnsi" w:hAnsiTheme="minorHAnsi" w:cstheme="minorHAnsi"/>
          <w:sz w:val="22"/>
          <w:szCs w:val="22"/>
        </w:rPr>
        <w:t xml:space="preserve">b) </w:t>
      </w:r>
      <w:proofErr w:type="gramStart"/>
      <w:r w:rsidRPr="00B009F3">
        <w:rPr>
          <w:rFonts w:asciiTheme="minorHAnsi" w:hAnsiTheme="minorHAnsi" w:cstheme="minorHAnsi"/>
          <w:sz w:val="22"/>
          <w:szCs w:val="22"/>
        </w:rPr>
        <w:t>1.000,-</w:t>
      </w:r>
      <w:proofErr w:type="gramEnd"/>
      <w:r w:rsidRPr="00B009F3">
        <w:rPr>
          <w:rFonts w:asciiTheme="minorHAnsi" w:hAnsiTheme="minorHAnsi" w:cstheme="minorHAnsi"/>
          <w:sz w:val="22"/>
          <w:szCs w:val="22"/>
        </w:rPr>
        <w:t xml:space="preserve"> Kč za každý jednotlivý případ porušení a každý započatý den prodlení v případě, že </w:t>
      </w:r>
      <w:r w:rsidR="00E5570E">
        <w:rPr>
          <w:rFonts w:asciiTheme="minorHAnsi" w:hAnsiTheme="minorHAnsi" w:cstheme="minorHAnsi"/>
          <w:sz w:val="22"/>
          <w:szCs w:val="22"/>
        </w:rPr>
        <w:t>Prodávající</w:t>
      </w:r>
      <w:r w:rsidRPr="00B009F3">
        <w:rPr>
          <w:rFonts w:asciiTheme="minorHAnsi" w:hAnsiTheme="minorHAnsi" w:cstheme="minorHAnsi"/>
          <w:sz w:val="22"/>
          <w:szCs w:val="22"/>
        </w:rPr>
        <w:t xml:space="preserve"> bude v prodlení s plněním povinnosti oznámit </w:t>
      </w:r>
      <w:r w:rsidR="00E5570E">
        <w:rPr>
          <w:rFonts w:asciiTheme="minorHAnsi" w:hAnsiTheme="minorHAnsi" w:cstheme="minorHAnsi"/>
          <w:sz w:val="22"/>
          <w:szCs w:val="22"/>
        </w:rPr>
        <w:t>Kupujícímu</w:t>
      </w:r>
      <w:r w:rsidRPr="00B009F3">
        <w:rPr>
          <w:rFonts w:asciiTheme="minorHAnsi" w:hAnsiTheme="minorHAnsi" w:cstheme="minorHAnsi"/>
          <w:sz w:val="22"/>
          <w:szCs w:val="22"/>
        </w:rPr>
        <w:t xml:space="preserve"> zahájení řízení a uvést datum jeho zahájení dle odstavce  </w:t>
      </w:r>
      <w:r w:rsidR="00E5570E">
        <w:rPr>
          <w:rFonts w:asciiTheme="minorHAnsi" w:hAnsiTheme="minorHAnsi" w:cstheme="minorHAnsi"/>
          <w:sz w:val="22"/>
          <w:szCs w:val="22"/>
        </w:rPr>
        <w:t xml:space="preserve">XII. 4 </w:t>
      </w:r>
      <w:r w:rsidRPr="00B009F3">
        <w:rPr>
          <w:rFonts w:asciiTheme="minorHAnsi" w:hAnsiTheme="minorHAnsi" w:cstheme="minorHAnsi"/>
          <w:sz w:val="22"/>
          <w:szCs w:val="22"/>
        </w:rPr>
        <w:t>Smlouvy;</w:t>
      </w:r>
    </w:p>
    <w:p w14:paraId="08532A3E" w14:textId="546E42AB" w:rsidR="00B009F3" w:rsidRPr="00B009F3" w:rsidRDefault="00B009F3" w:rsidP="00B009F3">
      <w:pPr>
        <w:widowControl w:val="0"/>
        <w:autoSpaceDE w:val="0"/>
        <w:autoSpaceDN w:val="0"/>
        <w:adjustRightInd w:val="0"/>
        <w:spacing w:after="120"/>
        <w:ind w:left="340" w:right="1"/>
        <w:jc w:val="both"/>
        <w:rPr>
          <w:rFonts w:asciiTheme="minorHAnsi" w:hAnsiTheme="minorHAnsi" w:cstheme="minorHAnsi"/>
          <w:sz w:val="22"/>
          <w:szCs w:val="22"/>
        </w:rPr>
      </w:pPr>
      <w:r w:rsidRPr="00B009F3">
        <w:rPr>
          <w:rFonts w:asciiTheme="minorHAnsi" w:hAnsiTheme="minorHAnsi" w:cstheme="minorHAnsi"/>
          <w:sz w:val="22"/>
          <w:szCs w:val="22"/>
        </w:rPr>
        <w:t xml:space="preserve">c) </w:t>
      </w:r>
      <w:proofErr w:type="gramStart"/>
      <w:r w:rsidRPr="00B009F3">
        <w:rPr>
          <w:rFonts w:asciiTheme="minorHAnsi" w:hAnsiTheme="minorHAnsi" w:cstheme="minorHAnsi"/>
          <w:sz w:val="22"/>
          <w:szCs w:val="22"/>
        </w:rPr>
        <w:t>1.000,-</w:t>
      </w:r>
      <w:proofErr w:type="gramEnd"/>
      <w:r w:rsidRPr="00B009F3">
        <w:rPr>
          <w:rFonts w:asciiTheme="minorHAnsi" w:hAnsiTheme="minorHAnsi" w:cstheme="minorHAnsi"/>
          <w:sz w:val="22"/>
          <w:szCs w:val="22"/>
        </w:rPr>
        <w:t xml:space="preserve"> Kč za každý jednotlivý případ porušení a každý započatý den prodlení v případě v případě, že </w:t>
      </w:r>
      <w:r w:rsidR="00E5570E">
        <w:rPr>
          <w:rFonts w:asciiTheme="minorHAnsi" w:hAnsiTheme="minorHAnsi" w:cstheme="minorHAnsi"/>
          <w:sz w:val="22"/>
          <w:szCs w:val="22"/>
        </w:rPr>
        <w:t>Prodávající</w:t>
      </w:r>
      <w:r w:rsidRPr="00B009F3">
        <w:rPr>
          <w:rFonts w:asciiTheme="minorHAnsi" w:hAnsiTheme="minorHAnsi" w:cstheme="minorHAnsi"/>
          <w:sz w:val="22"/>
          <w:szCs w:val="22"/>
        </w:rPr>
        <w:t xml:space="preserve"> bude v prodlení s plněním povinnosti předložit </w:t>
      </w:r>
      <w:r w:rsidR="00E5570E">
        <w:rPr>
          <w:rFonts w:asciiTheme="minorHAnsi" w:hAnsiTheme="minorHAnsi" w:cstheme="minorHAnsi"/>
          <w:sz w:val="22"/>
          <w:szCs w:val="22"/>
        </w:rPr>
        <w:t>Kupujícímu</w:t>
      </w:r>
      <w:r w:rsidRPr="00B009F3">
        <w:rPr>
          <w:rFonts w:asciiTheme="minorHAnsi" w:hAnsiTheme="minorHAnsi" w:cstheme="minorHAnsi"/>
          <w:sz w:val="22"/>
          <w:szCs w:val="22"/>
        </w:rPr>
        <w:t xml:space="preserve"> kopii pravomocného rozhodnutí, jímž se řízení končí, a uvést datum právní moci, dle odstavce  </w:t>
      </w:r>
      <w:r>
        <w:rPr>
          <w:rFonts w:asciiTheme="minorHAnsi" w:hAnsiTheme="minorHAnsi" w:cstheme="minorHAnsi"/>
          <w:sz w:val="22"/>
          <w:szCs w:val="22"/>
        </w:rPr>
        <w:t xml:space="preserve">XII. </w:t>
      </w:r>
      <w:r w:rsidR="00E5570E">
        <w:rPr>
          <w:rFonts w:asciiTheme="minorHAnsi" w:hAnsiTheme="minorHAnsi" w:cstheme="minorHAnsi"/>
          <w:sz w:val="22"/>
          <w:szCs w:val="22"/>
        </w:rPr>
        <w:t xml:space="preserve">5 </w:t>
      </w:r>
      <w:r w:rsidRPr="00B009F3">
        <w:rPr>
          <w:rFonts w:asciiTheme="minorHAnsi" w:hAnsiTheme="minorHAnsi" w:cstheme="minorHAnsi"/>
          <w:sz w:val="22"/>
          <w:szCs w:val="22"/>
        </w:rPr>
        <w:t>Smlouvy.</w:t>
      </w:r>
    </w:p>
    <w:p w14:paraId="17AFFF2E" w14:textId="77777777" w:rsidR="00B009F3" w:rsidRPr="00A647E5" w:rsidRDefault="00B009F3" w:rsidP="00A647E5">
      <w:pPr>
        <w:widowControl w:val="0"/>
        <w:autoSpaceDE w:val="0"/>
        <w:autoSpaceDN w:val="0"/>
        <w:adjustRightInd w:val="0"/>
        <w:spacing w:after="120"/>
        <w:ind w:right="1"/>
        <w:jc w:val="both"/>
        <w:rPr>
          <w:rFonts w:asciiTheme="minorHAnsi" w:hAnsiTheme="minorHAnsi" w:cstheme="minorHAnsi"/>
          <w:sz w:val="22"/>
          <w:szCs w:val="22"/>
        </w:rPr>
      </w:pPr>
    </w:p>
    <w:p w14:paraId="68C5E53C" w14:textId="742CC5E4"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00B009F3">
        <w:rPr>
          <w:rFonts w:ascii="Calibri" w:hAnsi="Calibri"/>
          <w:b/>
          <w:sz w:val="28"/>
          <w:szCs w:val="28"/>
        </w:rPr>
        <w:t>I</w:t>
      </w:r>
      <w:r>
        <w:rPr>
          <w:rFonts w:ascii="Calibri" w:hAnsi="Calibri"/>
          <w:b/>
          <w:sz w:val="28"/>
          <w:szCs w:val="28"/>
        </w:rPr>
        <w:t>I</w:t>
      </w:r>
      <w:r w:rsidRPr="00BD5656">
        <w:rPr>
          <w:rFonts w:ascii="Calibri" w:hAnsi="Calibri"/>
          <w:b/>
          <w:sz w:val="28"/>
          <w:szCs w:val="28"/>
        </w:rPr>
        <w:t>.</w:t>
      </w:r>
    </w:p>
    <w:p w14:paraId="0AF81B39" w14:textId="77777777"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Závěrečné</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14:paraId="6B3906D0" w14:textId="77777777" w:rsidR="00A647E5" w:rsidRDefault="00A647E5" w:rsidP="00A647E5">
      <w:pPr>
        <w:widowControl w:val="0"/>
        <w:autoSpaceDE w:val="0"/>
        <w:autoSpaceDN w:val="0"/>
        <w:adjustRightInd w:val="0"/>
        <w:spacing w:after="120"/>
        <w:ind w:right="1"/>
        <w:jc w:val="both"/>
      </w:pPr>
    </w:p>
    <w:p w14:paraId="480B7125" w14:textId="77777777"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14:paraId="7A007427" w14:textId="77777777" w:rsidR="00A647E5" w:rsidRPr="00A647E5" w:rsidRDefault="00A647E5" w:rsidP="00A647E5">
      <w:pPr>
        <w:pStyle w:val="Odstavecseseznamem"/>
        <w:spacing w:after="0" w:line="240" w:lineRule="auto"/>
        <w:ind w:left="357"/>
        <w:jc w:val="both"/>
        <w:rPr>
          <w:rFonts w:cstheme="minorHAnsi"/>
        </w:rPr>
      </w:pPr>
    </w:p>
    <w:p w14:paraId="7E74E297" w14:textId="77777777"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14:paraId="6525C6BF" w14:textId="77777777" w:rsidR="00A647E5" w:rsidRPr="00A647E5" w:rsidRDefault="00A647E5" w:rsidP="00A647E5">
      <w:pPr>
        <w:tabs>
          <w:tab w:val="left" w:pos="567"/>
        </w:tabs>
        <w:jc w:val="both"/>
        <w:rPr>
          <w:rFonts w:cstheme="minorHAnsi"/>
        </w:rPr>
      </w:pPr>
    </w:p>
    <w:p w14:paraId="75466C05" w14:textId="77777777"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14:paraId="29AAE578" w14:textId="77777777" w:rsidR="00A647E5" w:rsidRPr="00A647E5" w:rsidRDefault="00A647E5" w:rsidP="00A647E5">
      <w:pPr>
        <w:tabs>
          <w:tab w:val="left" w:pos="426"/>
        </w:tabs>
        <w:ind w:left="360" w:right="1"/>
        <w:jc w:val="both"/>
        <w:rPr>
          <w:rFonts w:asciiTheme="minorHAnsi" w:hAnsiTheme="minorHAnsi" w:cstheme="minorHAnsi"/>
          <w:sz w:val="22"/>
          <w:szCs w:val="22"/>
        </w:rPr>
      </w:pPr>
    </w:p>
    <w:p w14:paraId="1C31E491" w14:textId="77777777"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prohlašuje, že je oprávněn k prodeji Předmětu smlouvy, který je předmětem plnění této smlouvy.</w:t>
      </w:r>
    </w:p>
    <w:p w14:paraId="411A5C74" w14:textId="77777777" w:rsidR="00A647E5" w:rsidRPr="00A647E5" w:rsidRDefault="00A647E5" w:rsidP="00A647E5">
      <w:pPr>
        <w:tabs>
          <w:tab w:val="left" w:pos="426"/>
        </w:tabs>
        <w:ind w:right="1"/>
        <w:jc w:val="both"/>
        <w:rPr>
          <w:rFonts w:asciiTheme="minorHAnsi" w:hAnsiTheme="minorHAnsi" w:cstheme="minorHAnsi"/>
          <w:sz w:val="22"/>
          <w:szCs w:val="22"/>
        </w:rPr>
      </w:pPr>
    </w:p>
    <w:p w14:paraId="2B599673" w14:textId="424E4DF2"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14:paraId="161EAD3F" w14:textId="77777777" w:rsidR="0063684A" w:rsidRDefault="0063684A" w:rsidP="0063684A">
      <w:pPr>
        <w:pStyle w:val="Odstavecseseznamem"/>
        <w:rPr>
          <w:rFonts w:cstheme="minorHAnsi"/>
        </w:rPr>
      </w:pPr>
    </w:p>
    <w:p w14:paraId="51110CA3" w14:textId="0B20A75A" w:rsidR="0063684A" w:rsidRDefault="0063684A" w:rsidP="00A647E5">
      <w:pPr>
        <w:numPr>
          <w:ilvl w:val="0"/>
          <w:numId w:val="23"/>
        </w:numPr>
        <w:tabs>
          <w:tab w:val="left" w:pos="426"/>
        </w:tabs>
        <w:ind w:right="1"/>
        <w:jc w:val="both"/>
        <w:rPr>
          <w:rFonts w:asciiTheme="minorHAnsi" w:hAnsiTheme="minorHAnsi" w:cstheme="minorHAnsi"/>
          <w:sz w:val="22"/>
          <w:szCs w:val="22"/>
        </w:rPr>
      </w:pPr>
      <w:r>
        <w:rPr>
          <w:rFonts w:asciiTheme="minorHAnsi" w:hAnsiTheme="minorHAnsi" w:cstheme="minorHAnsi"/>
          <w:sz w:val="22"/>
          <w:szCs w:val="22"/>
        </w:rPr>
        <w:t>Prodávající</w:t>
      </w:r>
      <w:r w:rsidRPr="0063684A">
        <w:rPr>
          <w:rFonts w:asciiTheme="minorHAnsi" w:hAnsiTheme="minorHAnsi" w:cstheme="minorHAnsi"/>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poddodavatelů</w:t>
      </w:r>
      <w:r>
        <w:rPr>
          <w:rFonts w:asciiTheme="minorHAnsi" w:hAnsiTheme="minorHAnsi" w:cstheme="minorHAnsi"/>
          <w:sz w:val="22"/>
          <w:szCs w:val="22"/>
        </w:rPr>
        <w:t>.</w:t>
      </w:r>
    </w:p>
    <w:p w14:paraId="48FDE923" w14:textId="77777777" w:rsidR="0063684A" w:rsidRDefault="0063684A" w:rsidP="0063684A">
      <w:pPr>
        <w:pStyle w:val="Odstavecseseznamem"/>
        <w:rPr>
          <w:rFonts w:cstheme="minorHAnsi"/>
        </w:rPr>
      </w:pPr>
    </w:p>
    <w:p w14:paraId="169ACC72" w14:textId="11EA2875" w:rsidR="0063684A" w:rsidRDefault="0063684A" w:rsidP="0063684A">
      <w:pPr>
        <w:numPr>
          <w:ilvl w:val="0"/>
          <w:numId w:val="23"/>
        </w:numPr>
        <w:tabs>
          <w:tab w:val="left" w:pos="426"/>
        </w:tabs>
        <w:ind w:right="1"/>
        <w:jc w:val="both"/>
        <w:rPr>
          <w:rFonts w:asciiTheme="minorHAnsi" w:hAnsiTheme="minorHAnsi" w:cstheme="minorHAnsi"/>
          <w:sz w:val="22"/>
          <w:szCs w:val="22"/>
        </w:rPr>
      </w:pPr>
      <w:r>
        <w:rPr>
          <w:rFonts w:asciiTheme="minorHAnsi" w:hAnsiTheme="minorHAnsi" w:cstheme="minorHAnsi"/>
          <w:sz w:val="22"/>
          <w:szCs w:val="22"/>
        </w:rPr>
        <w:t>Prodávající</w:t>
      </w:r>
      <w:r w:rsidRPr="0063684A">
        <w:rPr>
          <w:rFonts w:asciiTheme="minorHAnsi" w:hAnsiTheme="minorHAnsi" w:cstheme="minorHAnsi"/>
          <w:sz w:val="22"/>
          <w:szCs w:val="22"/>
        </w:rPr>
        <w:t xml:space="preserve"> je povinen uchovávat veškerou dokumentaci související s realizací projektu včetně účetních dokladů minimálně do konce roku 20</w:t>
      </w:r>
      <w:r>
        <w:rPr>
          <w:rFonts w:asciiTheme="minorHAnsi" w:hAnsiTheme="minorHAnsi" w:cstheme="minorHAnsi"/>
          <w:sz w:val="22"/>
          <w:szCs w:val="22"/>
        </w:rPr>
        <w:t>30</w:t>
      </w:r>
      <w:r w:rsidRPr="0063684A">
        <w:rPr>
          <w:rFonts w:asciiTheme="minorHAnsi" w:hAnsiTheme="minorHAnsi" w:cstheme="minorHAnsi"/>
          <w:sz w:val="22"/>
          <w:szCs w:val="22"/>
        </w:rPr>
        <w:t xml:space="preserve">. Pokud je v českých právních předpisech stanovena lhůta delší, musí ji dodavatel dodržet. </w:t>
      </w:r>
    </w:p>
    <w:p w14:paraId="6E7E9512" w14:textId="77777777" w:rsidR="0063684A" w:rsidRDefault="0063684A" w:rsidP="0063684A">
      <w:pPr>
        <w:pStyle w:val="Odstavecseseznamem"/>
        <w:rPr>
          <w:rFonts w:cstheme="minorHAnsi"/>
        </w:rPr>
      </w:pPr>
    </w:p>
    <w:p w14:paraId="7EC0E429" w14:textId="3804205A" w:rsidR="0063684A" w:rsidRDefault="0063684A" w:rsidP="0063684A">
      <w:pPr>
        <w:numPr>
          <w:ilvl w:val="0"/>
          <w:numId w:val="23"/>
        </w:numPr>
        <w:tabs>
          <w:tab w:val="left" w:pos="426"/>
        </w:tabs>
        <w:ind w:right="1"/>
        <w:jc w:val="both"/>
        <w:rPr>
          <w:rFonts w:asciiTheme="minorHAnsi" w:hAnsiTheme="minorHAnsi" w:cstheme="minorHAnsi"/>
          <w:sz w:val="22"/>
          <w:szCs w:val="22"/>
        </w:rPr>
      </w:pPr>
      <w:r>
        <w:rPr>
          <w:rFonts w:asciiTheme="minorHAnsi" w:hAnsiTheme="minorHAnsi" w:cstheme="minorHAnsi"/>
          <w:sz w:val="22"/>
          <w:szCs w:val="22"/>
        </w:rPr>
        <w:t>Prodávající</w:t>
      </w:r>
      <w:r w:rsidRPr="0063684A">
        <w:rPr>
          <w:rFonts w:asciiTheme="minorHAnsi" w:hAnsiTheme="minorHAnsi" w:cstheme="minorHAnsi"/>
          <w:sz w:val="22"/>
          <w:szCs w:val="22"/>
        </w:rPr>
        <w:t xml:space="preserve"> se dále zavazuje minimálně do konce r. 20</w:t>
      </w:r>
      <w:r>
        <w:rPr>
          <w:rFonts w:asciiTheme="minorHAnsi" w:hAnsiTheme="minorHAnsi" w:cstheme="minorHAnsi"/>
          <w:sz w:val="22"/>
          <w:szCs w:val="22"/>
        </w:rPr>
        <w:t>30</w:t>
      </w:r>
      <w:r w:rsidRPr="0063684A">
        <w:rPr>
          <w:rFonts w:asciiTheme="minorHAnsi" w:hAnsiTheme="minorHAnsi" w:cstheme="minorHAnsi"/>
          <w:sz w:val="22"/>
          <w:szCs w:val="22"/>
        </w:rPr>
        <w:t xml:space="preserve"> poskytovat požadované informace a dokumentaci související s realizací projektu zaměstnancům nebo zmocněncům pověřených orgánů (CRR, MMR, </w:t>
      </w:r>
      <w:r>
        <w:rPr>
          <w:rFonts w:asciiTheme="minorHAnsi" w:hAnsiTheme="minorHAnsi" w:cstheme="minorHAnsi"/>
          <w:sz w:val="22"/>
          <w:szCs w:val="22"/>
        </w:rPr>
        <w:t>MPO</w:t>
      </w:r>
      <w:r w:rsidRPr="0063684A">
        <w:rPr>
          <w:rFonts w:asciiTheme="minorHAnsi" w:hAnsiTheme="minorHAnsi" w:cstheme="minorHAnsi"/>
          <w:sz w:val="22"/>
          <w:szCs w:val="22"/>
        </w:rPr>
        <w:t>, MF ČR, Evropská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6ED781F" w14:textId="77777777" w:rsidR="00A647E5" w:rsidRDefault="00A647E5" w:rsidP="00A647E5">
      <w:pPr>
        <w:tabs>
          <w:tab w:val="left" w:pos="426"/>
        </w:tabs>
        <w:ind w:left="360" w:right="1"/>
        <w:jc w:val="both"/>
        <w:rPr>
          <w:rFonts w:asciiTheme="minorHAnsi" w:hAnsiTheme="minorHAnsi" w:cstheme="minorHAnsi"/>
          <w:sz w:val="22"/>
          <w:szCs w:val="22"/>
        </w:rPr>
      </w:pPr>
    </w:p>
    <w:p w14:paraId="7F25F588" w14:textId="77777777" w:rsidR="00A647E5" w:rsidRPr="00A647E5" w:rsidRDefault="00A647E5" w:rsidP="00A647E5">
      <w:pPr>
        <w:tabs>
          <w:tab w:val="left" w:pos="426"/>
        </w:tabs>
        <w:ind w:left="360" w:right="1"/>
        <w:jc w:val="both"/>
        <w:rPr>
          <w:rFonts w:asciiTheme="minorHAnsi" w:hAnsiTheme="minorHAnsi" w:cstheme="minorHAnsi"/>
          <w:sz w:val="22"/>
          <w:szCs w:val="22"/>
        </w:rPr>
      </w:pPr>
    </w:p>
    <w:p w14:paraId="6E494C0D" w14:textId="77777777"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14:paraId="0CF7936D" w14:textId="77777777" w:rsidR="00A647E5" w:rsidRPr="00A647E5" w:rsidRDefault="00A647E5" w:rsidP="00A647E5">
      <w:pPr>
        <w:pStyle w:val="Odstavecseseznamem"/>
        <w:spacing w:after="0" w:line="240" w:lineRule="auto"/>
        <w:rPr>
          <w:rFonts w:cstheme="minorHAnsi"/>
        </w:rPr>
      </w:pPr>
    </w:p>
    <w:p w14:paraId="10DF6417" w14:textId="77777777" w:rsidR="00A647E5" w:rsidRPr="00A647E5" w:rsidRDefault="00A647E5" w:rsidP="00A647E5">
      <w:pPr>
        <w:tabs>
          <w:tab w:val="left" w:pos="426"/>
        </w:tabs>
        <w:ind w:left="360" w:right="1"/>
        <w:jc w:val="both"/>
        <w:rPr>
          <w:rFonts w:asciiTheme="minorHAnsi" w:hAnsiTheme="minorHAnsi" w:cstheme="minorHAnsi"/>
          <w:sz w:val="22"/>
          <w:szCs w:val="22"/>
        </w:rPr>
      </w:pPr>
    </w:p>
    <w:p w14:paraId="650F6F44" w14:textId="77777777"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Smlouva je vyhotovena ve 2 stejnopisech s platností originálu, podepsaných oprávněnými zástupci smluvních stran, přičemž prodávající a kupující </w:t>
      </w:r>
      <w:proofErr w:type="gramStart"/>
      <w:r w:rsidRPr="00A647E5">
        <w:rPr>
          <w:rFonts w:asciiTheme="minorHAnsi" w:hAnsiTheme="minorHAnsi" w:cstheme="minorHAnsi"/>
          <w:sz w:val="22"/>
          <w:szCs w:val="22"/>
        </w:rPr>
        <w:t>obdrží</w:t>
      </w:r>
      <w:proofErr w:type="gramEnd"/>
      <w:r w:rsidRPr="00A647E5">
        <w:rPr>
          <w:rFonts w:asciiTheme="minorHAnsi" w:hAnsiTheme="minorHAnsi" w:cstheme="minorHAnsi"/>
          <w:sz w:val="22"/>
          <w:szCs w:val="22"/>
        </w:rPr>
        <w:t xml:space="preserve"> po jednom vyhotovení.</w:t>
      </w:r>
    </w:p>
    <w:p w14:paraId="1C2C644A" w14:textId="77777777" w:rsidR="00A647E5" w:rsidRPr="00A647E5" w:rsidRDefault="00A647E5" w:rsidP="00A647E5">
      <w:pPr>
        <w:tabs>
          <w:tab w:val="left" w:pos="426"/>
        </w:tabs>
        <w:ind w:left="360" w:right="1"/>
        <w:jc w:val="both"/>
        <w:rPr>
          <w:rFonts w:asciiTheme="minorHAnsi" w:hAnsiTheme="minorHAnsi" w:cstheme="minorHAnsi"/>
          <w:sz w:val="22"/>
          <w:szCs w:val="22"/>
        </w:rPr>
      </w:pPr>
    </w:p>
    <w:p w14:paraId="6E102387" w14:textId="77777777"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14:paraId="7C2FD82B" w14:textId="104EDA9E" w:rsidR="00A647E5" w:rsidRDefault="00A647E5" w:rsidP="00A647E5">
      <w:pPr>
        <w:jc w:val="both"/>
        <w:rPr>
          <w:rFonts w:asciiTheme="minorHAnsi" w:hAnsiTheme="minorHAnsi" w:cstheme="minorHAnsi"/>
          <w:sz w:val="22"/>
          <w:szCs w:val="22"/>
        </w:rPr>
      </w:pPr>
    </w:p>
    <w:p w14:paraId="149146E5" w14:textId="77777777" w:rsidR="008F1245" w:rsidRDefault="008F1245" w:rsidP="00A647E5">
      <w:pPr>
        <w:jc w:val="both"/>
        <w:rPr>
          <w:rFonts w:asciiTheme="minorHAnsi" w:hAnsiTheme="minorHAnsi" w:cstheme="minorHAnsi"/>
          <w:sz w:val="22"/>
          <w:szCs w:val="22"/>
        </w:rPr>
      </w:pPr>
    </w:p>
    <w:p w14:paraId="5284D9A3" w14:textId="77777777" w:rsidR="00A647E5" w:rsidRPr="00A647E5" w:rsidRDefault="00A647E5" w:rsidP="00A647E5">
      <w:pPr>
        <w:jc w:val="both"/>
        <w:rPr>
          <w:rFonts w:asciiTheme="minorHAnsi" w:hAnsiTheme="minorHAnsi" w:cstheme="minorHAnsi"/>
          <w:sz w:val="22"/>
          <w:szCs w:val="22"/>
        </w:rPr>
      </w:pPr>
    </w:p>
    <w:p w14:paraId="4D9E3155" w14:textId="226B410A" w:rsidR="00A647E5" w:rsidRDefault="00A647E5" w:rsidP="00A647E5">
      <w:pPr>
        <w:jc w:val="both"/>
        <w:rPr>
          <w:rFonts w:asciiTheme="minorHAnsi" w:hAnsiTheme="minorHAnsi" w:cstheme="minorHAnsi"/>
          <w:sz w:val="22"/>
          <w:szCs w:val="22"/>
        </w:rPr>
      </w:pPr>
      <w:proofErr w:type="gramStart"/>
      <w:r w:rsidRPr="00A647E5">
        <w:rPr>
          <w:rFonts w:asciiTheme="minorHAnsi" w:hAnsiTheme="minorHAnsi" w:cstheme="minorHAnsi"/>
          <w:b/>
          <w:sz w:val="22"/>
          <w:szCs w:val="22"/>
        </w:rPr>
        <w:t xml:space="preserve">Přílohy:  </w:t>
      </w:r>
      <w:r w:rsidR="00165E62">
        <w:rPr>
          <w:rFonts w:asciiTheme="minorHAnsi" w:hAnsiTheme="minorHAnsi" w:cstheme="minorHAnsi"/>
          <w:sz w:val="22"/>
          <w:szCs w:val="22"/>
        </w:rPr>
        <w:t>Technická</w:t>
      </w:r>
      <w:proofErr w:type="gramEnd"/>
      <w:r w:rsidR="00165E62">
        <w:rPr>
          <w:rFonts w:asciiTheme="minorHAnsi" w:hAnsiTheme="minorHAnsi" w:cstheme="minorHAnsi"/>
          <w:sz w:val="22"/>
          <w:szCs w:val="22"/>
        </w:rPr>
        <w:t xml:space="preserve"> specifikace Předmětu smlouvy</w:t>
      </w:r>
    </w:p>
    <w:p w14:paraId="07AAD535" w14:textId="026188E3" w:rsidR="00A7443B" w:rsidRPr="00A647E5" w:rsidRDefault="00A7443B" w:rsidP="00A647E5">
      <w:pPr>
        <w:jc w:val="both"/>
        <w:rPr>
          <w:rFonts w:asciiTheme="minorHAnsi" w:hAnsiTheme="minorHAnsi" w:cstheme="minorHAnsi"/>
          <w:sz w:val="22"/>
          <w:szCs w:val="22"/>
        </w:rPr>
      </w:pPr>
      <w:r>
        <w:rPr>
          <w:rFonts w:asciiTheme="minorHAnsi" w:hAnsiTheme="minorHAnsi" w:cstheme="minorHAnsi"/>
          <w:sz w:val="22"/>
          <w:szCs w:val="22"/>
        </w:rPr>
        <w:tab/>
        <w:t xml:space="preserve">  Čestné prohlášení</w:t>
      </w:r>
    </w:p>
    <w:p w14:paraId="48D77207" w14:textId="77777777" w:rsidR="00A647E5" w:rsidRPr="00A647E5" w:rsidRDefault="00A647E5" w:rsidP="00A647E5">
      <w:pPr>
        <w:jc w:val="both"/>
        <w:rPr>
          <w:rFonts w:asciiTheme="minorHAnsi" w:hAnsiTheme="minorHAnsi" w:cstheme="minorHAnsi"/>
          <w:sz w:val="22"/>
          <w:szCs w:val="22"/>
        </w:rPr>
      </w:pPr>
    </w:p>
    <w:p w14:paraId="0C3E62D1" w14:textId="77777777" w:rsidR="00A647E5" w:rsidRPr="00A647E5" w:rsidRDefault="00A647E5" w:rsidP="00A647E5">
      <w:pPr>
        <w:jc w:val="both"/>
        <w:rPr>
          <w:rFonts w:asciiTheme="minorHAnsi" w:hAnsiTheme="minorHAnsi" w:cstheme="minorHAnsi"/>
          <w:color w:val="000000"/>
          <w:sz w:val="22"/>
          <w:szCs w:val="22"/>
        </w:rPr>
      </w:pPr>
    </w:p>
    <w:p w14:paraId="5061B175" w14:textId="77777777"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14:paraId="7D5A517A" w14:textId="77777777" w:rsidTr="00A647E5">
        <w:tc>
          <w:tcPr>
            <w:tcW w:w="4719" w:type="dxa"/>
            <w:hideMark/>
          </w:tcPr>
          <w:p w14:paraId="5F9521B1" w14:textId="77777777" w:rsidR="000B64B0" w:rsidRDefault="00A647E5" w:rsidP="00A647E5">
            <w:pPr>
              <w:ind w:right="566"/>
              <w:jc w:val="both"/>
              <w:rPr>
                <w:rFonts w:asciiTheme="minorHAnsi" w:hAnsiTheme="minorHAnsi" w:cstheme="minorHAnsi"/>
                <w:sz w:val="22"/>
                <w:szCs w:val="22"/>
              </w:rPr>
            </w:pPr>
            <w:r w:rsidRPr="00A647E5">
              <w:rPr>
                <w:rFonts w:asciiTheme="minorHAnsi" w:hAnsiTheme="minorHAnsi" w:cstheme="minorHAnsi"/>
                <w:sz w:val="22"/>
                <w:szCs w:val="22"/>
              </w:rPr>
              <w:t>V</w:t>
            </w:r>
            <w:r w:rsidR="000B64B0">
              <w:rPr>
                <w:rFonts w:asciiTheme="minorHAnsi" w:hAnsiTheme="minorHAnsi" w:cstheme="minorHAnsi"/>
                <w:sz w:val="22"/>
                <w:szCs w:val="22"/>
              </w:rPr>
              <w:t> Mariánských Lázních</w:t>
            </w:r>
            <w:r w:rsidRPr="00A647E5">
              <w:rPr>
                <w:rFonts w:asciiTheme="minorHAnsi" w:hAnsiTheme="minorHAnsi" w:cstheme="minorHAnsi"/>
                <w:sz w:val="22"/>
                <w:szCs w:val="22"/>
              </w:rPr>
              <w:t xml:space="preserve"> </w:t>
            </w:r>
          </w:p>
          <w:p w14:paraId="4EE1C4EC" w14:textId="08487AA1"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dne …………</w:t>
            </w:r>
            <w:proofErr w:type="gramStart"/>
            <w:r w:rsidRPr="00A647E5">
              <w:rPr>
                <w:rFonts w:asciiTheme="minorHAnsi" w:hAnsiTheme="minorHAnsi" w:cstheme="minorHAnsi"/>
                <w:sz w:val="22"/>
                <w:szCs w:val="22"/>
              </w:rPr>
              <w:t>…….</w:t>
            </w:r>
            <w:proofErr w:type="gramEnd"/>
          </w:p>
        </w:tc>
        <w:tc>
          <w:tcPr>
            <w:tcW w:w="4719" w:type="dxa"/>
            <w:hideMark/>
          </w:tcPr>
          <w:p w14:paraId="31E3D9F7" w14:textId="77777777" w:rsidR="000B64B0" w:rsidRDefault="00A647E5" w:rsidP="00A647E5">
            <w:pPr>
              <w:ind w:right="566"/>
              <w:jc w:val="both"/>
              <w:rPr>
                <w:rFonts w:asciiTheme="minorHAnsi" w:hAnsiTheme="minorHAnsi" w:cstheme="minorHAnsi"/>
                <w:sz w:val="22"/>
                <w:szCs w:val="22"/>
                <w:highlight w:val="yellow"/>
              </w:rPr>
            </w:pPr>
            <w:r w:rsidRPr="00A647E5">
              <w:rPr>
                <w:rFonts w:asciiTheme="minorHAnsi" w:hAnsiTheme="minorHAnsi" w:cstheme="minorHAnsi"/>
                <w:sz w:val="22"/>
                <w:szCs w:val="22"/>
                <w:highlight w:val="yellow"/>
              </w:rPr>
              <w:t xml:space="preserve"> V …………</w:t>
            </w:r>
            <w:proofErr w:type="spellStart"/>
            <w:r w:rsidR="00E60A17">
              <w:rPr>
                <w:rFonts w:asciiTheme="minorHAnsi" w:hAnsiTheme="minorHAnsi" w:cstheme="minorHAnsi"/>
                <w:sz w:val="22"/>
                <w:szCs w:val="22"/>
                <w:highlight w:val="yellow"/>
              </w:rPr>
              <w:t>xxx</w:t>
            </w:r>
            <w:proofErr w:type="spellEnd"/>
            <w:r w:rsidRPr="00A647E5">
              <w:rPr>
                <w:rFonts w:asciiTheme="minorHAnsi" w:hAnsiTheme="minorHAnsi" w:cstheme="minorHAnsi"/>
                <w:sz w:val="22"/>
                <w:szCs w:val="22"/>
                <w:highlight w:val="yellow"/>
              </w:rPr>
              <w:t xml:space="preserve">………………. </w:t>
            </w:r>
            <w:r w:rsidR="000B64B0">
              <w:rPr>
                <w:rFonts w:asciiTheme="minorHAnsi" w:hAnsiTheme="minorHAnsi" w:cstheme="minorHAnsi"/>
                <w:sz w:val="22"/>
                <w:szCs w:val="22"/>
                <w:highlight w:val="yellow"/>
              </w:rPr>
              <w:t xml:space="preserve">  </w:t>
            </w:r>
          </w:p>
          <w:p w14:paraId="464C6F65" w14:textId="051280CD"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dne </w:t>
            </w:r>
            <w:r w:rsidRPr="00A647E5">
              <w:rPr>
                <w:rStyle w:val="platne1"/>
                <w:rFonts w:asciiTheme="minorHAnsi" w:hAnsiTheme="minorHAnsi" w:cstheme="minorHAnsi"/>
                <w:sz w:val="22"/>
                <w:szCs w:val="22"/>
                <w:highlight w:val="yellow"/>
              </w:rPr>
              <w:t>…</w:t>
            </w:r>
            <w:proofErr w:type="spellStart"/>
            <w:r w:rsidR="00E60A17">
              <w:rPr>
                <w:rStyle w:val="platne1"/>
                <w:rFonts w:asciiTheme="minorHAnsi" w:hAnsiTheme="minorHAnsi" w:cstheme="minorHAnsi"/>
                <w:sz w:val="22"/>
                <w:szCs w:val="22"/>
                <w:highlight w:val="yellow"/>
              </w:rPr>
              <w:t>xxx</w:t>
            </w:r>
            <w:proofErr w:type="spellEnd"/>
            <w:r w:rsidRPr="00A647E5">
              <w:rPr>
                <w:rStyle w:val="platne1"/>
                <w:rFonts w:asciiTheme="minorHAnsi" w:hAnsiTheme="minorHAnsi" w:cstheme="minorHAnsi"/>
                <w:sz w:val="22"/>
                <w:szCs w:val="22"/>
                <w:highlight w:val="yellow"/>
              </w:rPr>
              <w:t>…………</w:t>
            </w:r>
          </w:p>
        </w:tc>
      </w:tr>
      <w:tr w:rsidR="00A647E5" w:rsidRPr="00A647E5" w14:paraId="2D32417B" w14:textId="77777777" w:rsidTr="00A647E5">
        <w:tc>
          <w:tcPr>
            <w:tcW w:w="4719" w:type="dxa"/>
          </w:tcPr>
          <w:p w14:paraId="0CF4A2B8" w14:textId="77777777" w:rsidR="00A647E5" w:rsidRPr="00A647E5" w:rsidRDefault="00A647E5" w:rsidP="00A647E5">
            <w:pPr>
              <w:ind w:right="566"/>
              <w:jc w:val="both"/>
              <w:rPr>
                <w:rFonts w:asciiTheme="minorHAnsi" w:hAnsiTheme="minorHAnsi" w:cstheme="minorHAnsi"/>
                <w:color w:val="000000"/>
                <w:sz w:val="22"/>
                <w:szCs w:val="22"/>
              </w:rPr>
            </w:pPr>
          </w:p>
          <w:p w14:paraId="201327D1" w14:textId="77777777" w:rsidR="00A647E5" w:rsidRPr="00A647E5" w:rsidRDefault="00A647E5" w:rsidP="00A647E5">
            <w:pPr>
              <w:ind w:right="566"/>
              <w:jc w:val="both"/>
              <w:rPr>
                <w:rFonts w:asciiTheme="minorHAnsi" w:hAnsiTheme="minorHAnsi" w:cstheme="minorHAnsi"/>
                <w:color w:val="000000"/>
                <w:sz w:val="22"/>
                <w:szCs w:val="22"/>
              </w:rPr>
            </w:pPr>
          </w:p>
          <w:p w14:paraId="19EB2E88" w14:textId="77777777" w:rsidR="00A647E5" w:rsidRPr="00A647E5" w:rsidRDefault="00A647E5" w:rsidP="00A647E5">
            <w:pPr>
              <w:ind w:right="566"/>
              <w:jc w:val="both"/>
              <w:rPr>
                <w:rFonts w:asciiTheme="minorHAnsi" w:hAnsiTheme="minorHAnsi" w:cstheme="minorHAnsi"/>
                <w:color w:val="000000"/>
                <w:sz w:val="22"/>
                <w:szCs w:val="22"/>
              </w:rPr>
            </w:pPr>
          </w:p>
        </w:tc>
        <w:tc>
          <w:tcPr>
            <w:tcW w:w="4719" w:type="dxa"/>
          </w:tcPr>
          <w:p w14:paraId="6E64D452" w14:textId="77777777"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14:paraId="0EA8DFDA" w14:textId="77777777" w:rsidTr="00A647E5">
        <w:tc>
          <w:tcPr>
            <w:tcW w:w="4719" w:type="dxa"/>
            <w:hideMark/>
          </w:tcPr>
          <w:p w14:paraId="7C06D08A" w14:textId="77777777"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14:paraId="2C7B3B90" w14:textId="77777777" w:rsidR="00A647E5" w:rsidRPr="00A647E5" w:rsidRDefault="00E60A17" w:rsidP="00A647E5">
            <w:pPr>
              <w:ind w:right="566"/>
              <w:jc w:val="center"/>
              <w:rPr>
                <w:rFonts w:asciiTheme="minorHAnsi" w:hAnsiTheme="minorHAnsi" w:cstheme="minorHAnsi"/>
                <w:color w:val="000000"/>
                <w:sz w:val="22"/>
                <w:szCs w:val="22"/>
                <w:highlight w:val="yellow"/>
              </w:rPr>
            </w:pPr>
            <w:proofErr w:type="spellStart"/>
            <w:r>
              <w:rPr>
                <w:rStyle w:val="platne1"/>
                <w:highlight w:val="yellow"/>
              </w:rPr>
              <w:t>xxx</w:t>
            </w:r>
            <w:proofErr w:type="spellEnd"/>
          </w:p>
        </w:tc>
      </w:tr>
      <w:tr w:rsidR="00A647E5" w:rsidRPr="00A647E5" w14:paraId="1E204CBD" w14:textId="77777777" w:rsidTr="00A647E5">
        <w:trPr>
          <w:trHeight w:val="129"/>
        </w:trPr>
        <w:tc>
          <w:tcPr>
            <w:tcW w:w="4719" w:type="dxa"/>
            <w:hideMark/>
          </w:tcPr>
          <w:p w14:paraId="7FA06E2E" w14:textId="77777777"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14:paraId="48AFDF8F" w14:textId="77777777"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14:paraId="197AA6D2" w14:textId="77777777" w:rsidTr="00A647E5">
        <w:tc>
          <w:tcPr>
            <w:tcW w:w="4719" w:type="dxa"/>
            <w:hideMark/>
          </w:tcPr>
          <w:p w14:paraId="582CB5B1" w14:textId="77777777"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14:paraId="464328A2" w14:textId="77777777"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14:paraId="115E8335" w14:textId="6BB61A56" w:rsidR="00A647E5" w:rsidRDefault="00A647E5" w:rsidP="00A647E5">
      <w:pPr>
        <w:pStyle w:val="Standard"/>
        <w:rPr>
          <w:rFonts w:asciiTheme="minorHAnsi" w:eastAsia="Times New Roman" w:hAnsiTheme="minorHAnsi" w:cstheme="minorHAnsi"/>
          <w:b/>
          <w:sz w:val="22"/>
          <w:szCs w:val="22"/>
        </w:rPr>
      </w:pPr>
    </w:p>
    <w:p w14:paraId="441D34C7" w14:textId="2F7E808C" w:rsidR="00A7443B" w:rsidRDefault="00A7443B" w:rsidP="00A647E5">
      <w:pPr>
        <w:pStyle w:val="Standard"/>
        <w:rPr>
          <w:rFonts w:asciiTheme="minorHAnsi" w:eastAsia="Times New Roman" w:hAnsiTheme="minorHAnsi" w:cstheme="minorHAnsi"/>
          <w:b/>
          <w:sz w:val="22"/>
          <w:szCs w:val="22"/>
        </w:rPr>
      </w:pPr>
    </w:p>
    <w:p w14:paraId="231654ED" w14:textId="2AC4C850" w:rsidR="00A7443B" w:rsidRDefault="00A7443B" w:rsidP="00A647E5">
      <w:pPr>
        <w:pStyle w:val="Standard"/>
        <w:rPr>
          <w:rFonts w:asciiTheme="minorHAnsi" w:eastAsia="Times New Roman" w:hAnsiTheme="minorHAnsi" w:cstheme="minorHAnsi"/>
          <w:b/>
          <w:sz w:val="22"/>
          <w:szCs w:val="22"/>
        </w:rPr>
      </w:pPr>
    </w:p>
    <w:p w14:paraId="5A457216" w14:textId="3536ABB5" w:rsidR="00A7443B" w:rsidRDefault="00A7443B" w:rsidP="00A647E5">
      <w:pPr>
        <w:pStyle w:val="Standard"/>
        <w:rPr>
          <w:rFonts w:asciiTheme="minorHAnsi" w:eastAsia="Times New Roman" w:hAnsiTheme="minorHAnsi" w:cstheme="minorHAnsi"/>
          <w:b/>
          <w:sz w:val="22"/>
          <w:szCs w:val="22"/>
        </w:rPr>
      </w:pPr>
    </w:p>
    <w:p w14:paraId="0D65FFF2" w14:textId="1D189B71" w:rsidR="00A7443B" w:rsidRDefault="00A7443B" w:rsidP="00A647E5">
      <w:pPr>
        <w:pStyle w:val="Standard"/>
        <w:rPr>
          <w:rFonts w:asciiTheme="minorHAnsi" w:eastAsia="Times New Roman" w:hAnsiTheme="minorHAnsi" w:cstheme="minorHAnsi"/>
          <w:b/>
          <w:sz w:val="22"/>
          <w:szCs w:val="22"/>
        </w:rPr>
      </w:pPr>
    </w:p>
    <w:p w14:paraId="1D2877DF" w14:textId="77777777" w:rsidR="002D395D" w:rsidRDefault="002D395D">
      <w:pPr>
        <w:suppressAutoHyphens w:val="0"/>
        <w:spacing w:after="160" w:line="259" w:lineRule="auto"/>
        <w:rPr>
          <w:rFonts w:asciiTheme="minorHAnsi" w:hAnsiTheme="minorHAnsi" w:cstheme="minorHAnsi"/>
          <w:b/>
          <w:color w:val="000000"/>
          <w:kern w:val="3"/>
          <w:sz w:val="22"/>
          <w:szCs w:val="22"/>
          <w:lang w:val="en-US" w:eastAsia="en-US" w:bidi="en-US"/>
        </w:rPr>
      </w:pPr>
      <w:r>
        <w:rPr>
          <w:rFonts w:asciiTheme="minorHAnsi" w:hAnsiTheme="minorHAnsi" w:cstheme="minorHAnsi"/>
          <w:b/>
          <w:sz w:val="22"/>
          <w:szCs w:val="22"/>
        </w:rPr>
        <w:br w:type="page"/>
      </w:r>
    </w:p>
    <w:p w14:paraId="5695D628" w14:textId="13040B0C" w:rsidR="00A7443B" w:rsidRPr="00A7443B" w:rsidRDefault="00A7443B" w:rsidP="00A7443B">
      <w:pPr>
        <w:pStyle w:val="Standard"/>
        <w:jc w:val="center"/>
        <w:rPr>
          <w:rFonts w:asciiTheme="minorHAnsi" w:eastAsia="Times New Roman" w:hAnsiTheme="minorHAnsi" w:cstheme="minorHAnsi"/>
          <w:b/>
          <w:sz w:val="22"/>
          <w:szCs w:val="22"/>
        </w:rPr>
      </w:pPr>
      <w:proofErr w:type="spellStart"/>
      <w:r w:rsidRPr="00A7443B">
        <w:rPr>
          <w:rFonts w:asciiTheme="minorHAnsi" w:eastAsia="Times New Roman" w:hAnsiTheme="minorHAnsi" w:cstheme="minorHAnsi"/>
          <w:b/>
          <w:sz w:val="22"/>
          <w:szCs w:val="22"/>
        </w:rPr>
        <w:lastRenderedPageBreak/>
        <w:t>Př</w:t>
      </w:r>
      <w:proofErr w:type="spellEnd"/>
      <w:r w:rsidRPr="00A7443B">
        <w:rPr>
          <w:rFonts w:asciiTheme="minorHAnsi" w:eastAsia="Times New Roman" w:hAnsiTheme="minorHAnsi" w:cstheme="minorHAnsi"/>
          <w:b/>
          <w:sz w:val="22"/>
          <w:szCs w:val="22"/>
        </w:rPr>
        <w:t>. 2 k SOD</w:t>
      </w:r>
    </w:p>
    <w:p w14:paraId="4D4592C6" w14:textId="77777777" w:rsidR="00A7443B" w:rsidRPr="00A7443B" w:rsidRDefault="00A7443B" w:rsidP="00A7443B">
      <w:pPr>
        <w:pStyle w:val="Standard"/>
        <w:rPr>
          <w:rFonts w:asciiTheme="minorHAnsi" w:eastAsia="Times New Roman" w:hAnsiTheme="minorHAnsi" w:cstheme="minorHAnsi"/>
          <w:b/>
          <w:sz w:val="22"/>
          <w:szCs w:val="22"/>
        </w:rPr>
      </w:pPr>
    </w:p>
    <w:p w14:paraId="011C9265" w14:textId="7F0CA036" w:rsidR="00A7443B" w:rsidRDefault="00A7443B" w:rsidP="00A7443B">
      <w:pPr>
        <w:pStyle w:val="Standard"/>
        <w:jc w:val="center"/>
        <w:rPr>
          <w:rFonts w:asciiTheme="minorHAnsi" w:eastAsia="Times New Roman" w:hAnsiTheme="minorHAnsi" w:cstheme="minorHAnsi"/>
          <w:b/>
          <w:sz w:val="22"/>
          <w:szCs w:val="22"/>
        </w:rPr>
      </w:pPr>
      <w:r w:rsidRPr="00A7443B">
        <w:rPr>
          <w:rFonts w:asciiTheme="minorHAnsi" w:eastAsia="Times New Roman" w:hAnsiTheme="minorHAnsi" w:cstheme="minorHAnsi"/>
          <w:b/>
          <w:sz w:val="22"/>
          <w:szCs w:val="22"/>
        </w:rPr>
        <w:t>ČESTNÉ PROHLÁŠENÍ</w:t>
      </w:r>
    </w:p>
    <w:p w14:paraId="481740D4" w14:textId="7446A7F3" w:rsidR="00AB2DDA" w:rsidRPr="00A7443B" w:rsidRDefault="00AB2DDA" w:rsidP="00A7443B">
      <w:pPr>
        <w:pStyle w:val="Standard"/>
        <w:jc w:val="center"/>
        <w:rPr>
          <w:rFonts w:asciiTheme="minorHAnsi" w:eastAsia="Times New Roman" w:hAnsiTheme="minorHAnsi" w:cstheme="minorHAnsi"/>
          <w:b/>
          <w:sz w:val="22"/>
          <w:szCs w:val="22"/>
        </w:rPr>
      </w:pPr>
      <w:r w:rsidRPr="00AB2DDA">
        <w:rPr>
          <w:rFonts w:asciiTheme="minorHAnsi" w:eastAsia="Times New Roman" w:hAnsiTheme="minorHAnsi" w:cstheme="minorHAnsi"/>
          <w:b/>
          <w:sz w:val="22"/>
          <w:szCs w:val="22"/>
          <w:highlight w:val="cyan"/>
        </w:rPr>
        <w:t>(</w:t>
      </w:r>
      <w:proofErr w:type="spellStart"/>
      <w:proofErr w:type="gramStart"/>
      <w:r w:rsidRPr="00AB2DDA">
        <w:rPr>
          <w:rFonts w:asciiTheme="minorHAnsi" w:eastAsia="Times New Roman" w:hAnsiTheme="minorHAnsi" w:cstheme="minorHAnsi"/>
          <w:b/>
          <w:sz w:val="22"/>
          <w:szCs w:val="22"/>
          <w:highlight w:val="cyan"/>
        </w:rPr>
        <w:t>bude</w:t>
      </w:r>
      <w:proofErr w:type="spellEnd"/>
      <w:proofErr w:type="gram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předloženo</w:t>
      </w:r>
      <w:proofErr w:type="spell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až</w:t>
      </w:r>
      <w:proofErr w:type="spell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při</w:t>
      </w:r>
      <w:proofErr w:type="spell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ukončení</w:t>
      </w:r>
      <w:proofErr w:type="spell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plnění</w:t>
      </w:r>
      <w:proofErr w:type="spellEnd"/>
      <w:r w:rsidRPr="00AB2DDA">
        <w:rPr>
          <w:rFonts w:asciiTheme="minorHAnsi" w:eastAsia="Times New Roman" w:hAnsiTheme="minorHAnsi" w:cstheme="minorHAnsi"/>
          <w:b/>
          <w:sz w:val="22"/>
          <w:szCs w:val="22"/>
          <w:highlight w:val="cyan"/>
        </w:rPr>
        <w:t xml:space="preserve"> </w:t>
      </w:r>
      <w:proofErr w:type="spellStart"/>
      <w:r w:rsidRPr="00AB2DDA">
        <w:rPr>
          <w:rFonts w:asciiTheme="minorHAnsi" w:eastAsia="Times New Roman" w:hAnsiTheme="minorHAnsi" w:cstheme="minorHAnsi"/>
          <w:b/>
          <w:sz w:val="22"/>
          <w:szCs w:val="22"/>
          <w:highlight w:val="cyan"/>
        </w:rPr>
        <w:t>smlouvy</w:t>
      </w:r>
      <w:proofErr w:type="spellEnd"/>
      <w:r w:rsidRPr="00AB2DDA">
        <w:rPr>
          <w:rFonts w:asciiTheme="minorHAnsi" w:eastAsia="Times New Roman" w:hAnsiTheme="minorHAnsi" w:cstheme="minorHAnsi"/>
          <w:b/>
          <w:sz w:val="22"/>
          <w:szCs w:val="22"/>
          <w:highlight w:val="cyan"/>
        </w:rPr>
        <w:t>)</w:t>
      </w:r>
    </w:p>
    <w:p w14:paraId="4028E5B6" w14:textId="77777777" w:rsidR="00A7443B" w:rsidRPr="00A7443B" w:rsidRDefault="00A7443B" w:rsidP="00A7443B">
      <w:pPr>
        <w:pStyle w:val="Standard"/>
        <w:rPr>
          <w:rFonts w:asciiTheme="minorHAnsi" w:eastAsia="Times New Roman" w:hAnsiTheme="minorHAnsi" w:cstheme="minorHAnsi"/>
          <w:b/>
          <w:sz w:val="22"/>
          <w:szCs w:val="22"/>
        </w:rPr>
      </w:pPr>
    </w:p>
    <w:p w14:paraId="7C0159B8" w14:textId="77777777" w:rsidR="00A7443B" w:rsidRPr="00A7443B" w:rsidRDefault="00A7443B" w:rsidP="00A7443B">
      <w:pPr>
        <w:pStyle w:val="Standard"/>
        <w:rPr>
          <w:rFonts w:asciiTheme="minorHAnsi" w:eastAsia="Times New Roman" w:hAnsiTheme="minorHAnsi" w:cstheme="minorHAnsi"/>
          <w:b/>
          <w:sz w:val="22"/>
          <w:szCs w:val="22"/>
        </w:rPr>
      </w:pPr>
    </w:p>
    <w:p w14:paraId="5ADBF502" w14:textId="0559864B" w:rsidR="00A7443B" w:rsidRPr="00A7443B" w:rsidRDefault="00A7443B" w:rsidP="00A7443B">
      <w:pPr>
        <w:pStyle w:val="Standard"/>
        <w:rPr>
          <w:rFonts w:asciiTheme="minorHAnsi" w:eastAsia="Times New Roman" w:hAnsiTheme="minorHAnsi" w:cstheme="minorHAnsi"/>
          <w:b/>
          <w:sz w:val="22"/>
          <w:szCs w:val="22"/>
        </w:rPr>
      </w:pPr>
      <w:proofErr w:type="spellStart"/>
      <w:r w:rsidRPr="00A7443B">
        <w:rPr>
          <w:rFonts w:asciiTheme="minorHAnsi" w:eastAsia="Times New Roman" w:hAnsiTheme="minorHAnsi" w:cstheme="minorHAnsi"/>
          <w:b/>
          <w:sz w:val="22"/>
          <w:szCs w:val="22"/>
        </w:rPr>
        <w:t>Název</w:t>
      </w:r>
      <w:proofErr w:type="spellEnd"/>
      <w:r w:rsidRPr="00A7443B">
        <w:rPr>
          <w:rFonts w:asciiTheme="minorHAnsi" w:eastAsia="Times New Roman" w:hAnsiTheme="minorHAnsi" w:cstheme="minorHAnsi"/>
          <w:b/>
          <w:sz w:val="22"/>
          <w:szCs w:val="22"/>
        </w:rPr>
        <w:t xml:space="preserve"> </w:t>
      </w:r>
      <w:proofErr w:type="spellStart"/>
      <w:r w:rsidRPr="00A7443B">
        <w:rPr>
          <w:rFonts w:asciiTheme="minorHAnsi" w:eastAsia="Times New Roman" w:hAnsiTheme="minorHAnsi" w:cstheme="minorHAnsi"/>
          <w:b/>
          <w:sz w:val="22"/>
          <w:szCs w:val="22"/>
        </w:rPr>
        <w:t>zakázky</w:t>
      </w:r>
      <w:proofErr w:type="spellEnd"/>
      <w:r w:rsidRPr="00A7443B">
        <w:rPr>
          <w:rFonts w:asciiTheme="minorHAnsi" w:eastAsia="Times New Roman" w:hAnsiTheme="minorHAnsi" w:cstheme="minorHAnsi"/>
          <w:b/>
          <w:sz w:val="22"/>
          <w:szCs w:val="22"/>
        </w:rPr>
        <w:t>:</w:t>
      </w:r>
      <w:r w:rsidRPr="00A7443B">
        <w:rPr>
          <w:rFonts w:asciiTheme="minorHAnsi" w:eastAsia="Times New Roman" w:hAnsiTheme="minorHAnsi" w:cstheme="minorHAnsi"/>
          <w:b/>
          <w:sz w:val="22"/>
          <w:szCs w:val="22"/>
        </w:rPr>
        <w:tab/>
      </w:r>
      <w:r w:rsidRPr="00A7443B">
        <w:rPr>
          <w:rFonts w:asciiTheme="minorHAnsi" w:eastAsia="Times New Roman" w:hAnsiTheme="minorHAnsi" w:cstheme="minorHAnsi"/>
          <w:b/>
          <w:sz w:val="22"/>
          <w:szCs w:val="22"/>
        </w:rPr>
        <w:tab/>
      </w:r>
      <w:proofErr w:type="spellStart"/>
      <w:r w:rsidR="00AB2DDA" w:rsidRPr="002F389F">
        <w:rPr>
          <w:rFonts w:ascii="Calibri" w:eastAsia="Calibri" w:hAnsi="Calibri"/>
          <w:sz w:val="22"/>
          <w:szCs w:val="22"/>
          <w:lang w:eastAsia="ar-SA"/>
        </w:rPr>
        <w:t>Pořízení</w:t>
      </w:r>
      <w:proofErr w:type="spellEnd"/>
      <w:r w:rsidR="00AB2DDA" w:rsidRPr="002F389F">
        <w:rPr>
          <w:rFonts w:ascii="Calibri" w:eastAsia="Calibri" w:hAnsi="Calibri"/>
          <w:sz w:val="22"/>
          <w:szCs w:val="22"/>
          <w:lang w:eastAsia="ar-SA"/>
        </w:rPr>
        <w:t xml:space="preserve"> </w:t>
      </w:r>
      <w:proofErr w:type="spellStart"/>
      <w:r w:rsidR="00AB2DDA" w:rsidRPr="002F389F">
        <w:rPr>
          <w:rFonts w:ascii="Calibri" w:eastAsia="Calibri" w:hAnsi="Calibri"/>
          <w:sz w:val="22"/>
          <w:szCs w:val="22"/>
          <w:lang w:eastAsia="ar-SA"/>
        </w:rPr>
        <w:t>elektrovozidla</w:t>
      </w:r>
      <w:proofErr w:type="spellEnd"/>
      <w:r w:rsidR="00AB2DDA" w:rsidRPr="002F389F">
        <w:rPr>
          <w:rFonts w:ascii="Calibri" w:eastAsia="Calibri" w:hAnsi="Calibri"/>
          <w:sz w:val="22"/>
          <w:szCs w:val="22"/>
          <w:lang w:eastAsia="ar-SA"/>
        </w:rPr>
        <w:t xml:space="preserve"> pro MĚSTSKOU DOPRAVU </w:t>
      </w:r>
      <w:proofErr w:type="spellStart"/>
      <w:r w:rsidR="00AB2DDA" w:rsidRPr="002F389F">
        <w:rPr>
          <w:rFonts w:ascii="Calibri" w:eastAsia="Calibri" w:hAnsi="Calibri"/>
          <w:sz w:val="22"/>
          <w:szCs w:val="22"/>
          <w:lang w:eastAsia="ar-SA"/>
        </w:rPr>
        <w:t>Mariánské</w:t>
      </w:r>
      <w:proofErr w:type="spellEnd"/>
      <w:r w:rsidR="00AB2DDA" w:rsidRPr="002F389F">
        <w:rPr>
          <w:rFonts w:ascii="Calibri" w:eastAsia="Calibri" w:hAnsi="Calibri"/>
          <w:sz w:val="22"/>
          <w:szCs w:val="22"/>
          <w:lang w:eastAsia="ar-SA"/>
        </w:rPr>
        <w:t xml:space="preserve"> </w:t>
      </w:r>
      <w:proofErr w:type="spellStart"/>
      <w:r w:rsidR="00AB2DDA" w:rsidRPr="002F389F">
        <w:rPr>
          <w:rFonts w:ascii="Calibri" w:eastAsia="Calibri" w:hAnsi="Calibri"/>
          <w:sz w:val="22"/>
          <w:szCs w:val="22"/>
          <w:lang w:eastAsia="ar-SA"/>
        </w:rPr>
        <w:t>Lázně</w:t>
      </w:r>
      <w:proofErr w:type="spellEnd"/>
      <w:r w:rsidR="00AB2DDA" w:rsidRPr="002F389F">
        <w:rPr>
          <w:rFonts w:ascii="Calibri" w:eastAsia="Calibri" w:hAnsi="Calibri"/>
          <w:sz w:val="22"/>
          <w:szCs w:val="22"/>
          <w:lang w:eastAsia="ar-SA"/>
        </w:rPr>
        <w:t xml:space="preserve"> </w:t>
      </w:r>
      <w:proofErr w:type="spellStart"/>
      <w:r w:rsidR="00AB2DDA" w:rsidRPr="002F389F">
        <w:rPr>
          <w:rFonts w:ascii="Calibri" w:eastAsia="Calibri" w:hAnsi="Calibri"/>
          <w:sz w:val="22"/>
          <w:szCs w:val="22"/>
          <w:lang w:eastAsia="ar-SA"/>
        </w:rPr>
        <w:t>s.r.o.</w:t>
      </w:r>
      <w:proofErr w:type="spellEnd"/>
    </w:p>
    <w:p w14:paraId="43532FA8" w14:textId="5F8CCBE8" w:rsidR="00A7443B" w:rsidRPr="00A7443B" w:rsidRDefault="00E5570E" w:rsidP="00A7443B">
      <w:pPr>
        <w:pStyle w:val="Standard"/>
        <w:rPr>
          <w:rFonts w:asciiTheme="minorHAnsi" w:eastAsia="Times New Roman" w:hAnsiTheme="minorHAnsi" w:cstheme="minorHAnsi"/>
          <w:bCs/>
          <w:sz w:val="22"/>
          <w:szCs w:val="22"/>
        </w:rPr>
      </w:pPr>
      <w:proofErr w:type="spellStart"/>
      <w:r>
        <w:rPr>
          <w:rFonts w:asciiTheme="minorHAnsi" w:eastAsia="Times New Roman" w:hAnsiTheme="minorHAnsi" w:cstheme="minorHAnsi"/>
          <w:bCs/>
          <w:sz w:val="22"/>
          <w:szCs w:val="22"/>
        </w:rPr>
        <w:t>Prodávající</w:t>
      </w:r>
      <w:proofErr w:type="spellEnd"/>
      <w:r w:rsidR="00A7443B" w:rsidRPr="00A7443B">
        <w:rPr>
          <w:rFonts w:asciiTheme="minorHAnsi" w:eastAsia="Times New Roman" w:hAnsiTheme="minorHAnsi" w:cstheme="minorHAnsi"/>
          <w:bCs/>
          <w:sz w:val="22"/>
          <w:szCs w:val="22"/>
        </w:rPr>
        <w:t>:</w:t>
      </w:r>
      <w:r w:rsidR="00A7443B" w:rsidRPr="00A7443B">
        <w:rPr>
          <w:rFonts w:asciiTheme="minorHAnsi" w:eastAsia="Times New Roman" w:hAnsiTheme="minorHAnsi" w:cstheme="minorHAnsi"/>
          <w:bCs/>
          <w:sz w:val="22"/>
          <w:szCs w:val="22"/>
        </w:rPr>
        <w:tab/>
      </w:r>
      <w:r w:rsidR="00A7443B" w:rsidRPr="00A7443B">
        <w:rPr>
          <w:rFonts w:asciiTheme="minorHAnsi" w:eastAsia="Times New Roman" w:hAnsiTheme="minorHAnsi" w:cstheme="minorHAnsi"/>
          <w:bCs/>
          <w:sz w:val="22"/>
          <w:szCs w:val="22"/>
        </w:rPr>
        <w:tab/>
        <w:t>……………………………………………………………….</w:t>
      </w:r>
    </w:p>
    <w:p w14:paraId="69582961" w14:textId="77777777" w:rsidR="00A7443B" w:rsidRPr="00A7443B" w:rsidRDefault="00A7443B" w:rsidP="00A7443B">
      <w:pPr>
        <w:pStyle w:val="Standard"/>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 xml:space="preserve">se </w:t>
      </w:r>
      <w:proofErr w:type="spellStart"/>
      <w:r w:rsidRPr="00A7443B">
        <w:rPr>
          <w:rFonts w:asciiTheme="minorHAnsi" w:eastAsia="Times New Roman" w:hAnsiTheme="minorHAnsi" w:cstheme="minorHAnsi"/>
          <w:bCs/>
          <w:sz w:val="22"/>
          <w:szCs w:val="22"/>
        </w:rPr>
        <w:t>sídlem</w:t>
      </w:r>
      <w:proofErr w:type="spellEnd"/>
      <w:r w:rsidRPr="00A7443B">
        <w:rPr>
          <w:rFonts w:asciiTheme="minorHAnsi" w:eastAsia="Times New Roman" w:hAnsiTheme="minorHAnsi" w:cstheme="minorHAnsi"/>
          <w:bCs/>
          <w:sz w:val="22"/>
          <w:szCs w:val="22"/>
        </w:rPr>
        <w:t xml:space="preserve">: </w:t>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t>……………………………………………………………….</w:t>
      </w:r>
    </w:p>
    <w:p w14:paraId="763856E9" w14:textId="77777777" w:rsidR="00A7443B" w:rsidRPr="00A7443B" w:rsidRDefault="00A7443B" w:rsidP="00A7443B">
      <w:pPr>
        <w:pStyle w:val="Standard"/>
        <w:rPr>
          <w:rFonts w:asciiTheme="minorHAnsi" w:eastAsia="Times New Roman" w:hAnsiTheme="minorHAnsi" w:cstheme="minorHAnsi"/>
          <w:bCs/>
          <w:sz w:val="22"/>
          <w:szCs w:val="22"/>
        </w:rPr>
      </w:pPr>
      <w:proofErr w:type="spellStart"/>
      <w:r w:rsidRPr="00A7443B">
        <w:rPr>
          <w:rFonts w:asciiTheme="minorHAnsi" w:eastAsia="Times New Roman" w:hAnsiTheme="minorHAnsi" w:cstheme="minorHAnsi"/>
          <w:bCs/>
          <w:sz w:val="22"/>
          <w:szCs w:val="22"/>
        </w:rPr>
        <w:t>zastoupen</w:t>
      </w:r>
      <w:proofErr w:type="spellEnd"/>
      <w:r w:rsidRPr="00A7443B">
        <w:rPr>
          <w:rFonts w:asciiTheme="minorHAnsi" w:eastAsia="Times New Roman" w:hAnsiTheme="minorHAnsi" w:cstheme="minorHAnsi"/>
          <w:bCs/>
          <w:sz w:val="22"/>
          <w:szCs w:val="22"/>
        </w:rPr>
        <w:t>:                      ……………………………………………………………….</w:t>
      </w:r>
    </w:p>
    <w:p w14:paraId="6A6B1F54" w14:textId="77777777" w:rsidR="00A7443B" w:rsidRPr="00A7443B" w:rsidRDefault="00A7443B" w:rsidP="00A7443B">
      <w:pPr>
        <w:pStyle w:val="Standard"/>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IČ:</w:t>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t>………………………………………………………………</w:t>
      </w:r>
    </w:p>
    <w:p w14:paraId="2A9DCEEE" w14:textId="77777777" w:rsidR="00A7443B" w:rsidRPr="00A7443B" w:rsidRDefault="00A7443B" w:rsidP="00A7443B">
      <w:pPr>
        <w:pStyle w:val="Standard"/>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DIČ:</w:t>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t>……………………………………………………………….</w:t>
      </w:r>
    </w:p>
    <w:p w14:paraId="03184C24" w14:textId="77777777" w:rsidR="00A7443B" w:rsidRPr="00A7443B" w:rsidRDefault="00A7443B" w:rsidP="00A7443B">
      <w:pPr>
        <w:pStyle w:val="Standard"/>
        <w:rPr>
          <w:rFonts w:asciiTheme="minorHAnsi" w:eastAsia="Times New Roman" w:hAnsiTheme="minorHAnsi" w:cstheme="minorHAnsi"/>
          <w:b/>
          <w:sz w:val="22"/>
          <w:szCs w:val="22"/>
        </w:rPr>
      </w:pPr>
      <w:r w:rsidRPr="00A7443B">
        <w:rPr>
          <w:rFonts w:asciiTheme="minorHAnsi" w:eastAsia="Times New Roman" w:hAnsiTheme="minorHAnsi" w:cstheme="minorHAnsi"/>
          <w:b/>
          <w:sz w:val="22"/>
          <w:szCs w:val="22"/>
        </w:rPr>
        <w:tab/>
        <w:t xml:space="preserve"> </w:t>
      </w:r>
      <w:r w:rsidRPr="00A7443B">
        <w:rPr>
          <w:rFonts w:asciiTheme="minorHAnsi" w:eastAsia="Times New Roman" w:hAnsiTheme="minorHAnsi" w:cstheme="minorHAnsi"/>
          <w:b/>
          <w:sz w:val="22"/>
          <w:szCs w:val="22"/>
        </w:rPr>
        <w:tab/>
      </w:r>
    </w:p>
    <w:p w14:paraId="562DC616" w14:textId="77777777" w:rsidR="00A7443B" w:rsidRPr="00A7443B" w:rsidRDefault="00A7443B" w:rsidP="00A7443B">
      <w:pPr>
        <w:pStyle w:val="Standard"/>
        <w:rPr>
          <w:rFonts w:asciiTheme="minorHAnsi" w:eastAsia="Times New Roman" w:hAnsiTheme="minorHAnsi" w:cstheme="minorHAnsi"/>
          <w:b/>
          <w:sz w:val="22"/>
          <w:szCs w:val="22"/>
        </w:rPr>
      </w:pPr>
    </w:p>
    <w:p w14:paraId="35151F00" w14:textId="38C14137" w:rsidR="00A7443B" w:rsidRPr="00A7443B" w:rsidRDefault="00A7443B" w:rsidP="00A7443B">
      <w:pPr>
        <w:pStyle w:val="Standard"/>
        <w:jc w:val="both"/>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 xml:space="preserve">Jako </w:t>
      </w:r>
      <w:proofErr w:type="spellStart"/>
      <w:r w:rsidRPr="00A7443B">
        <w:rPr>
          <w:rFonts w:asciiTheme="minorHAnsi" w:eastAsia="Times New Roman" w:hAnsiTheme="minorHAnsi" w:cstheme="minorHAnsi"/>
          <w:bCs/>
          <w:sz w:val="22"/>
          <w:szCs w:val="22"/>
        </w:rPr>
        <w:t>zástupce</w:t>
      </w:r>
      <w:proofErr w:type="spellEnd"/>
      <w:r w:rsidRPr="00A7443B">
        <w:rPr>
          <w:rFonts w:asciiTheme="minorHAnsi" w:eastAsia="Times New Roman" w:hAnsiTheme="minorHAnsi" w:cstheme="minorHAnsi"/>
          <w:bCs/>
          <w:sz w:val="22"/>
          <w:szCs w:val="22"/>
        </w:rPr>
        <w:t xml:space="preserve"> </w:t>
      </w:r>
      <w:proofErr w:type="spellStart"/>
      <w:r>
        <w:rPr>
          <w:rFonts w:asciiTheme="minorHAnsi" w:eastAsia="Times New Roman" w:hAnsiTheme="minorHAnsi" w:cstheme="minorHAnsi"/>
          <w:bCs/>
          <w:sz w:val="22"/>
          <w:szCs w:val="22"/>
        </w:rPr>
        <w:t>prodávajícího</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čestně</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prohlašuji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že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všechny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osoby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zaměstnanci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agenturní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zaměstnanci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živnostníci</w:t>
      </w:r>
      <w:proofErr w:type="spellEnd"/>
      <w:r w:rsidRPr="00A7443B">
        <w:rPr>
          <w:rFonts w:asciiTheme="minorHAnsi" w:eastAsia="Times New Roman" w:hAnsiTheme="minorHAnsi" w:cstheme="minorHAnsi"/>
          <w:bCs/>
          <w:sz w:val="22"/>
          <w:szCs w:val="22"/>
        </w:rPr>
        <w:t xml:space="preserve"> a </w:t>
      </w:r>
      <w:proofErr w:type="spellStart"/>
      <w:r w:rsidRPr="00A7443B">
        <w:rPr>
          <w:rFonts w:asciiTheme="minorHAnsi" w:eastAsia="Times New Roman" w:hAnsiTheme="minorHAnsi" w:cstheme="minorHAnsi"/>
          <w:bCs/>
          <w:sz w:val="22"/>
          <w:szCs w:val="22"/>
        </w:rPr>
        <w:t>další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osoby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které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realizovaly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výše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uvedenou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zakázku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jsou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vedeny</w:t>
      </w:r>
      <w:proofErr w:type="spellEnd"/>
      <w:r w:rsidRPr="00A7443B">
        <w:rPr>
          <w:rFonts w:asciiTheme="minorHAnsi" w:eastAsia="Times New Roman" w:hAnsiTheme="minorHAnsi" w:cstheme="minorHAnsi"/>
          <w:bCs/>
          <w:sz w:val="22"/>
          <w:szCs w:val="22"/>
        </w:rPr>
        <w:t xml:space="preserve"> v </w:t>
      </w:r>
      <w:proofErr w:type="spellStart"/>
      <w:r w:rsidRPr="00A7443B">
        <w:rPr>
          <w:rFonts w:asciiTheme="minorHAnsi" w:eastAsia="Times New Roman" w:hAnsiTheme="minorHAnsi" w:cstheme="minorHAnsi"/>
          <w:bCs/>
          <w:sz w:val="22"/>
          <w:szCs w:val="22"/>
        </w:rPr>
        <w:t>příslušných</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registrech</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zejména</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živnostenském</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rejstříku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registru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pojištěnců</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České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správy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sociálního</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zabezpečení</w:t>
      </w:r>
      <w:proofErr w:type="spellEnd"/>
      <w:r w:rsidRPr="00A7443B">
        <w:rPr>
          <w:rFonts w:asciiTheme="minorHAnsi" w:eastAsia="Times New Roman" w:hAnsiTheme="minorHAnsi" w:cstheme="minorHAnsi"/>
          <w:bCs/>
          <w:sz w:val="22"/>
          <w:szCs w:val="22"/>
        </w:rPr>
        <w:t xml:space="preserve"> a </w:t>
      </w:r>
      <w:proofErr w:type="spellStart"/>
      <w:r w:rsidRPr="00A7443B">
        <w:rPr>
          <w:rFonts w:asciiTheme="minorHAnsi" w:eastAsia="Times New Roman" w:hAnsiTheme="minorHAnsi" w:cstheme="minorHAnsi"/>
          <w:bCs/>
          <w:sz w:val="22"/>
          <w:szCs w:val="22"/>
        </w:rPr>
        <w:t>mají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příslušná</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povolení</w:t>
      </w:r>
      <w:proofErr w:type="spellEnd"/>
      <w:r w:rsidRPr="00A7443B">
        <w:rPr>
          <w:rFonts w:asciiTheme="minorHAnsi" w:eastAsia="Times New Roman" w:hAnsiTheme="minorHAnsi" w:cstheme="minorHAnsi"/>
          <w:bCs/>
          <w:sz w:val="22"/>
          <w:szCs w:val="22"/>
        </w:rPr>
        <w:t xml:space="preserve"> k </w:t>
      </w:r>
      <w:proofErr w:type="spellStart"/>
      <w:r w:rsidRPr="00A7443B">
        <w:rPr>
          <w:rFonts w:asciiTheme="minorHAnsi" w:eastAsia="Times New Roman" w:hAnsiTheme="minorHAnsi" w:cstheme="minorHAnsi"/>
          <w:bCs/>
          <w:sz w:val="22"/>
          <w:szCs w:val="22"/>
        </w:rPr>
        <w:t>pobytu</w:t>
      </w:r>
      <w:proofErr w:type="spellEnd"/>
      <w:r w:rsidRPr="00A7443B">
        <w:rPr>
          <w:rFonts w:asciiTheme="minorHAnsi" w:eastAsia="Times New Roman" w:hAnsiTheme="minorHAnsi" w:cstheme="minorHAnsi"/>
          <w:bCs/>
          <w:sz w:val="22"/>
          <w:szCs w:val="22"/>
        </w:rPr>
        <w:t xml:space="preserve"> v </w:t>
      </w:r>
      <w:proofErr w:type="spellStart"/>
      <w:r w:rsidRPr="00A7443B">
        <w:rPr>
          <w:rFonts w:asciiTheme="minorHAnsi" w:eastAsia="Times New Roman" w:hAnsiTheme="minorHAnsi" w:cstheme="minorHAnsi"/>
          <w:bCs/>
          <w:sz w:val="22"/>
          <w:szCs w:val="22"/>
        </w:rPr>
        <w:t>České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republice</w:t>
      </w:r>
      <w:proofErr w:type="spellEnd"/>
      <w:r w:rsidRPr="00A7443B">
        <w:rPr>
          <w:rFonts w:asciiTheme="minorHAnsi" w:eastAsia="Times New Roman" w:hAnsiTheme="minorHAnsi" w:cstheme="minorHAnsi"/>
          <w:bCs/>
          <w:sz w:val="22"/>
          <w:szCs w:val="22"/>
        </w:rPr>
        <w:t xml:space="preserve"> a k </w:t>
      </w:r>
      <w:proofErr w:type="spellStart"/>
      <w:r w:rsidRPr="00A7443B">
        <w:rPr>
          <w:rFonts w:asciiTheme="minorHAnsi" w:eastAsia="Times New Roman" w:hAnsiTheme="minorHAnsi" w:cstheme="minorHAnsi"/>
          <w:bCs/>
          <w:sz w:val="22"/>
          <w:szCs w:val="22"/>
        </w:rPr>
        <w:t>výkonu</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pracovní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činnosti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Dále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prohlašuji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že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všechny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tyto</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osoby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byly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proškoleny</w:t>
      </w:r>
      <w:proofErr w:type="spellEnd"/>
      <w:r w:rsidRPr="00A7443B">
        <w:rPr>
          <w:rFonts w:asciiTheme="minorHAnsi" w:eastAsia="Times New Roman" w:hAnsiTheme="minorHAnsi" w:cstheme="minorHAnsi"/>
          <w:bCs/>
          <w:sz w:val="22"/>
          <w:szCs w:val="22"/>
        </w:rPr>
        <w:t xml:space="preserve"> z </w:t>
      </w:r>
      <w:proofErr w:type="spellStart"/>
      <w:r w:rsidRPr="00A7443B">
        <w:rPr>
          <w:rFonts w:asciiTheme="minorHAnsi" w:eastAsia="Times New Roman" w:hAnsiTheme="minorHAnsi" w:cstheme="minorHAnsi"/>
          <w:bCs/>
          <w:sz w:val="22"/>
          <w:szCs w:val="22"/>
        </w:rPr>
        <w:t>problematiky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bezpečnosti</w:t>
      </w:r>
      <w:proofErr w:type="spellEnd"/>
      <w:r w:rsidRPr="00A7443B">
        <w:rPr>
          <w:rFonts w:asciiTheme="minorHAnsi" w:eastAsia="Times New Roman" w:hAnsiTheme="minorHAnsi" w:cstheme="minorHAnsi"/>
          <w:bCs/>
          <w:sz w:val="22"/>
          <w:szCs w:val="22"/>
        </w:rPr>
        <w:t xml:space="preserve"> </w:t>
      </w:r>
      <w:proofErr w:type="gramStart"/>
      <w:r w:rsidRPr="00A7443B">
        <w:rPr>
          <w:rFonts w:asciiTheme="minorHAnsi" w:eastAsia="Times New Roman" w:hAnsiTheme="minorHAnsi" w:cstheme="minorHAnsi"/>
          <w:bCs/>
          <w:sz w:val="22"/>
          <w:szCs w:val="22"/>
        </w:rPr>
        <w:t>a</w:t>
      </w:r>
      <w:proofErr w:type="gram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ochrany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zdraví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při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práci</w:t>
      </w:r>
      <w:proofErr w:type="spellEnd"/>
      <w:r w:rsidRPr="00A7443B">
        <w:rPr>
          <w:rFonts w:asciiTheme="minorHAnsi" w:eastAsia="Times New Roman" w:hAnsiTheme="minorHAnsi" w:cstheme="minorHAnsi"/>
          <w:bCs/>
          <w:sz w:val="22"/>
          <w:szCs w:val="22"/>
        </w:rPr>
        <w:t xml:space="preserve">, a </w:t>
      </w:r>
      <w:proofErr w:type="spellStart"/>
      <w:r w:rsidRPr="00A7443B">
        <w:rPr>
          <w:rFonts w:asciiTheme="minorHAnsi" w:eastAsia="Times New Roman" w:hAnsiTheme="minorHAnsi" w:cstheme="minorHAnsi"/>
          <w:bCs/>
          <w:sz w:val="22"/>
          <w:szCs w:val="22"/>
        </w:rPr>
        <w:t>že</w:t>
      </w:r>
      <w:proofErr w:type="spellEnd"/>
      <w:r w:rsidRPr="00A7443B">
        <w:rPr>
          <w:rFonts w:asciiTheme="minorHAnsi" w:eastAsia="Times New Roman" w:hAnsiTheme="minorHAnsi" w:cstheme="minorHAnsi"/>
          <w:bCs/>
          <w:sz w:val="22"/>
          <w:szCs w:val="22"/>
        </w:rPr>
        <w:t xml:space="preserve"> </w:t>
      </w:r>
      <w:proofErr w:type="spellStart"/>
      <w:r>
        <w:rPr>
          <w:rFonts w:asciiTheme="minorHAnsi" w:eastAsia="Times New Roman" w:hAnsiTheme="minorHAnsi" w:cstheme="minorHAnsi"/>
          <w:bCs/>
          <w:sz w:val="22"/>
          <w:szCs w:val="22"/>
        </w:rPr>
        <w:t>byly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vybaveny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osobními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ochrannými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pracovními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prostředky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dle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účinné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právní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úpravy</w:t>
      </w:r>
      <w:proofErr w:type="spellEnd"/>
      <w:r w:rsidRPr="00A7443B">
        <w:rPr>
          <w:rFonts w:asciiTheme="minorHAnsi" w:eastAsia="Times New Roman" w:hAnsiTheme="minorHAnsi" w:cstheme="minorHAnsi"/>
          <w:bCs/>
          <w:sz w:val="22"/>
          <w:szCs w:val="22"/>
        </w:rPr>
        <w:t xml:space="preserve">. </w:t>
      </w:r>
    </w:p>
    <w:p w14:paraId="065307CA" w14:textId="77777777" w:rsidR="00A7443B" w:rsidRPr="00A7443B" w:rsidRDefault="00A7443B" w:rsidP="00A7443B">
      <w:pPr>
        <w:pStyle w:val="Standard"/>
        <w:jc w:val="both"/>
        <w:rPr>
          <w:rFonts w:asciiTheme="minorHAnsi" w:eastAsia="Times New Roman" w:hAnsiTheme="minorHAnsi" w:cstheme="minorHAnsi"/>
          <w:bCs/>
          <w:sz w:val="22"/>
          <w:szCs w:val="22"/>
        </w:rPr>
      </w:pPr>
    </w:p>
    <w:p w14:paraId="3A5E7A1E" w14:textId="66D7EE70" w:rsidR="00A7443B" w:rsidRPr="00A7443B" w:rsidRDefault="00A7443B" w:rsidP="00A7443B">
      <w:pPr>
        <w:pStyle w:val="Standard"/>
        <w:jc w:val="both"/>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 xml:space="preserve">Jako </w:t>
      </w:r>
      <w:proofErr w:type="spellStart"/>
      <w:r w:rsidR="00B009F3">
        <w:rPr>
          <w:rFonts w:asciiTheme="minorHAnsi" w:eastAsia="Times New Roman" w:hAnsiTheme="minorHAnsi" w:cstheme="minorHAnsi"/>
          <w:bCs/>
          <w:sz w:val="22"/>
          <w:szCs w:val="22"/>
        </w:rPr>
        <w:t>prodávající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beru</w:t>
      </w:r>
      <w:proofErr w:type="spellEnd"/>
      <w:r w:rsidRPr="00A7443B">
        <w:rPr>
          <w:rFonts w:asciiTheme="minorHAnsi" w:eastAsia="Times New Roman" w:hAnsiTheme="minorHAnsi" w:cstheme="minorHAnsi"/>
          <w:bCs/>
          <w:sz w:val="22"/>
          <w:szCs w:val="22"/>
        </w:rPr>
        <w:t xml:space="preserve"> na </w:t>
      </w:r>
      <w:proofErr w:type="spellStart"/>
      <w:r w:rsidRPr="00A7443B">
        <w:rPr>
          <w:rFonts w:asciiTheme="minorHAnsi" w:eastAsia="Times New Roman" w:hAnsiTheme="minorHAnsi" w:cstheme="minorHAnsi"/>
          <w:bCs/>
          <w:sz w:val="22"/>
          <w:szCs w:val="22"/>
        </w:rPr>
        <w:t>vědomí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že</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tato</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prohlášení</w:t>
      </w:r>
      <w:proofErr w:type="spellEnd"/>
      <w:r w:rsidRPr="00A7443B">
        <w:rPr>
          <w:rFonts w:asciiTheme="minorHAnsi" w:eastAsia="Times New Roman" w:hAnsiTheme="minorHAnsi" w:cstheme="minorHAnsi"/>
          <w:bCs/>
          <w:sz w:val="22"/>
          <w:szCs w:val="22"/>
        </w:rPr>
        <w:t xml:space="preserve"> je </w:t>
      </w:r>
      <w:proofErr w:type="spellStart"/>
      <w:r w:rsidR="00B009F3">
        <w:rPr>
          <w:rFonts w:asciiTheme="minorHAnsi" w:eastAsia="Times New Roman" w:hAnsiTheme="minorHAnsi" w:cstheme="minorHAnsi"/>
          <w:bCs/>
          <w:sz w:val="22"/>
          <w:szCs w:val="22"/>
        </w:rPr>
        <w:t>kupující</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zakázky</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oprávněn</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poskytnout</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příslušným</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orgánům</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veřejné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moci</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České</w:t>
      </w:r>
      <w:proofErr w:type="spellEnd"/>
      <w:r w:rsidRPr="00A7443B">
        <w:rPr>
          <w:rFonts w:asciiTheme="minorHAnsi" w:eastAsia="Times New Roman" w:hAnsiTheme="minorHAnsi" w:cstheme="minorHAnsi"/>
          <w:bCs/>
          <w:sz w:val="22"/>
          <w:szCs w:val="22"/>
        </w:rPr>
        <w:t xml:space="preserve"> </w:t>
      </w:r>
      <w:proofErr w:type="spellStart"/>
      <w:r w:rsidRPr="00A7443B">
        <w:rPr>
          <w:rFonts w:asciiTheme="minorHAnsi" w:eastAsia="Times New Roman" w:hAnsiTheme="minorHAnsi" w:cstheme="minorHAnsi"/>
          <w:bCs/>
          <w:sz w:val="22"/>
          <w:szCs w:val="22"/>
        </w:rPr>
        <w:t>republiky</w:t>
      </w:r>
      <w:proofErr w:type="spellEnd"/>
      <w:r w:rsidRPr="00A7443B">
        <w:rPr>
          <w:rFonts w:asciiTheme="minorHAnsi" w:eastAsia="Times New Roman" w:hAnsiTheme="minorHAnsi" w:cstheme="minorHAnsi"/>
          <w:bCs/>
          <w:sz w:val="22"/>
          <w:szCs w:val="22"/>
        </w:rPr>
        <w:t>.</w:t>
      </w:r>
    </w:p>
    <w:p w14:paraId="557FB168" w14:textId="77777777" w:rsidR="00A7443B" w:rsidRPr="00A7443B" w:rsidRDefault="00A7443B" w:rsidP="00A7443B">
      <w:pPr>
        <w:pStyle w:val="Standard"/>
        <w:jc w:val="both"/>
        <w:rPr>
          <w:rFonts w:asciiTheme="minorHAnsi" w:eastAsia="Times New Roman" w:hAnsiTheme="minorHAnsi" w:cstheme="minorHAnsi"/>
          <w:bCs/>
          <w:sz w:val="22"/>
          <w:szCs w:val="22"/>
        </w:rPr>
      </w:pPr>
    </w:p>
    <w:p w14:paraId="1EC5BAD3" w14:textId="77777777" w:rsidR="00A7443B" w:rsidRPr="00A7443B" w:rsidRDefault="00A7443B" w:rsidP="00A7443B">
      <w:pPr>
        <w:pStyle w:val="Standard"/>
        <w:jc w:val="both"/>
        <w:rPr>
          <w:rFonts w:asciiTheme="minorHAnsi" w:eastAsia="Times New Roman" w:hAnsiTheme="minorHAnsi" w:cstheme="minorHAnsi"/>
          <w:bCs/>
          <w:sz w:val="22"/>
          <w:szCs w:val="22"/>
        </w:rPr>
      </w:pPr>
      <w:r w:rsidRPr="00A7443B">
        <w:rPr>
          <w:rFonts w:asciiTheme="minorHAnsi" w:eastAsia="Times New Roman" w:hAnsiTheme="minorHAnsi" w:cstheme="minorHAnsi"/>
          <w:bCs/>
          <w:sz w:val="22"/>
          <w:szCs w:val="22"/>
        </w:rPr>
        <w:t xml:space="preserve">V ………………………… </w:t>
      </w:r>
      <w:proofErr w:type="spellStart"/>
      <w:r w:rsidRPr="00A7443B">
        <w:rPr>
          <w:rFonts w:asciiTheme="minorHAnsi" w:eastAsia="Times New Roman" w:hAnsiTheme="minorHAnsi" w:cstheme="minorHAnsi"/>
          <w:bCs/>
          <w:sz w:val="22"/>
          <w:szCs w:val="22"/>
        </w:rPr>
        <w:t>dne</w:t>
      </w:r>
      <w:proofErr w:type="spellEnd"/>
      <w:r w:rsidRPr="00A7443B">
        <w:rPr>
          <w:rFonts w:asciiTheme="minorHAnsi" w:eastAsia="Times New Roman" w:hAnsiTheme="minorHAnsi" w:cstheme="minorHAnsi"/>
          <w:bCs/>
          <w:sz w:val="22"/>
          <w:szCs w:val="22"/>
        </w:rPr>
        <w:t xml:space="preserve"> ……………………</w:t>
      </w:r>
      <w:r w:rsidRPr="00A7443B">
        <w:rPr>
          <w:rFonts w:asciiTheme="minorHAnsi" w:eastAsia="Times New Roman" w:hAnsiTheme="minorHAnsi" w:cstheme="minorHAnsi"/>
          <w:bCs/>
          <w:sz w:val="22"/>
          <w:szCs w:val="22"/>
        </w:rPr>
        <w:tab/>
      </w:r>
      <w:r w:rsidRPr="00A7443B">
        <w:rPr>
          <w:rFonts w:asciiTheme="minorHAnsi" w:eastAsia="Times New Roman" w:hAnsiTheme="minorHAnsi" w:cstheme="minorHAnsi"/>
          <w:bCs/>
          <w:sz w:val="22"/>
          <w:szCs w:val="22"/>
        </w:rPr>
        <w:tab/>
      </w:r>
    </w:p>
    <w:p w14:paraId="229CF48A" w14:textId="77777777" w:rsidR="00A7443B" w:rsidRPr="00A7443B" w:rsidRDefault="00A7443B" w:rsidP="00A7443B">
      <w:pPr>
        <w:pStyle w:val="Standard"/>
        <w:rPr>
          <w:rFonts w:asciiTheme="minorHAnsi" w:eastAsia="Times New Roman" w:hAnsiTheme="minorHAnsi" w:cstheme="minorHAnsi"/>
          <w:b/>
          <w:sz w:val="22"/>
          <w:szCs w:val="22"/>
        </w:rPr>
      </w:pPr>
    </w:p>
    <w:p w14:paraId="7A5E1B56" w14:textId="77777777" w:rsidR="00A7443B" w:rsidRPr="00A7443B" w:rsidRDefault="00A7443B" w:rsidP="00A7443B">
      <w:pPr>
        <w:pStyle w:val="Standard"/>
        <w:rPr>
          <w:rFonts w:asciiTheme="minorHAnsi" w:eastAsia="Times New Roman" w:hAnsiTheme="minorHAnsi" w:cstheme="minorHAnsi"/>
          <w:b/>
          <w:sz w:val="22"/>
          <w:szCs w:val="22"/>
        </w:rPr>
      </w:pPr>
    </w:p>
    <w:p w14:paraId="074B9DD8" w14:textId="77777777" w:rsidR="00A7443B" w:rsidRPr="00A7443B" w:rsidRDefault="00A7443B" w:rsidP="00A7443B">
      <w:pPr>
        <w:pStyle w:val="Standard"/>
        <w:rPr>
          <w:rFonts w:asciiTheme="minorHAnsi" w:eastAsia="Times New Roman" w:hAnsiTheme="minorHAnsi" w:cstheme="minorHAnsi"/>
          <w:b/>
          <w:sz w:val="22"/>
          <w:szCs w:val="22"/>
        </w:rPr>
      </w:pPr>
    </w:p>
    <w:p w14:paraId="7AF314A6" w14:textId="77777777" w:rsidR="00A7443B" w:rsidRPr="00A7443B" w:rsidRDefault="00A7443B" w:rsidP="00A7443B">
      <w:pPr>
        <w:pStyle w:val="Standard"/>
        <w:rPr>
          <w:rFonts w:asciiTheme="minorHAnsi" w:eastAsia="Times New Roman" w:hAnsiTheme="minorHAnsi" w:cstheme="minorHAnsi"/>
          <w:b/>
          <w:sz w:val="22"/>
          <w:szCs w:val="22"/>
        </w:rPr>
      </w:pPr>
    </w:p>
    <w:p w14:paraId="5A6C1273" w14:textId="77777777" w:rsidR="00A7443B" w:rsidRPr="00A7443B" w:rsidRDefault="00A7443B" w:rsidP="00A7443B">
      <w:pPr>
        <w:pStyle w:val="Standard"/>
        <w:rPr>
          <w:rFonts w:asciiTheme="minorHAnsi" w:eastAsia="Times New Roman" w:hAnsiTheme="minorHAnsi" w:cstheme="minorHAnsi"/>
          <w:b/>
          <w:sz w:val="22"/>
          <w:szCs w:val="22"/>
        </w:rPr>
      </w:pPr>
    </w:p>
    <w:p w14:paraId="540FFE30" w14:textId="77777777" w:rsidR="00A7443B" w:rsidRPr="00A647E5" w:rsidRDefault="00A7443B" w:rsidP="00A647E5">
      <w:pPr>
        <w:pStyle w:val="Standard"/>
        <w:rPr>
          <w:rFonts w:asciiTheme="minorHAnsi" w:eastAsia="Times New Roman" w:hAnsiTheme="minorHAnsi" w:cstheme="minorHAnsi"/>
          <w:b/>
          <w:sz w:val="22"/>
          <w:szCs w:val="22"/>
        </w:rPr>
      </w:pPr>
    </w:p>
    <w:sectPr w:rsidR="00A7443B" w:rsidRPr="00A647E5" w:rsidSect="003D3D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5F77" w14:textId="77777777" w:rsidR="00F562E9" w:rsidRDefault="00F562E9" w:rsidP="00A647E5">
      <w:r>
        <w:separator/>
      </w:r>
    </w:p>
  </w:endnote>
  <w:endnote w:type="continuationSeparator" w:id="0">
    <w:p w14:paraId="48CE7DCA" w14:textId="77777777" w:rsidR="00F562E9" w:rsidRDefault="00F562E9"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17316"/>
      <w:docPartObj>
        <w:docPartGallery w:val="Page Numbers (Bottom of Page)"/>
        <w:docPartUnique/>
      </w:docPartObj>
    </w:sdtPr>
    <w:sdtContent>
      <w:p w14:paraId="1B157B51" w14:textId="77777777" w:rsidR="003C7AA3" w:rsidRDefault="003C7AA3">
        <w:pPr>
          <w:pStyle w:val="Zpat"/>
          <w:jc w:val="center"/>
        </w:pPr>
        <w:r>
          <w:fldChar w:fldCharType="begin"/>
        </w:r>
        <w:r>
          <w:instrText>PAGE   \* MERGEFORMAT</w:instrText>
        </w:r>
        <w:r>
          <w:fldChar w:fldCharType="separate"/>
        </w:r>
        <w:r>
          <w:t>2</w:t>
        </w:r>
        <w:r>
          <w:fldChar w:fldCharType="end"/>
        </w:r>
      </w:p>
    </w:sdtContent>
  </w:sdt>
  <w:p w14:paraId="222896FD" w14:textId="77777777" w:rsidR="003C7AA3" w:rsidRDefault="003C7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75A5" w14:textId="77777777" w:rsidR="00F562E9" w:rsidRDefault="00F562E9" w:rsidP="00A647E5">
      <w:r>
        <w:separator/>
      </w:r>
    </w:p>
  </w:footnote>
  <w:footnote w:type="continuationSeparator" w:id="0">
    <w:p w14:paraId="4B7EA6B3" w14:textId="77777777" w:rsidR="00F562E9" w:rsidRDefault="00F562E9" w:rsidP="00A647E5">
      <w:r>
        <w:continuationSeparator/>
      </w:r>
    </w:p>
  </w:footnote>
  <w:footnote w:id="1">
    <w:p w14:paraId="31C7BF70" w14:textId="3EA9EF17" w:rsidR="00694B3C" w:rsidRDefault="00694B3C">
      <w:pPr>
        <w:pStyle w:val="Textpoznpodarou"/>
      </w:pPr>
      <w:r>
        <w:rPr>
          <w:rStyle w:val="Znakapoznpodarou"/>
        </w:rPr>
        <w:footnoteRef/>
      </w:r>
      <w:r>
        <w:t xml:space="preserve"> </w:t>
      </w:r>
      <w:r w:rsidRPr="00694B3C">
        <w:t xml:space="preserve">Nové vozidlo musí být nově vyrobené vozidlo, které dosud nebylo registrováno v České republice ani v jiném státě, s </w:t>
      </w:r>
      <w:proofErr w:type="spellStart"/>
      <w:r w:rsidRPr="00694B3C">
        <w:t>vyjimkou</w:t>
      </w:r>
      <w:proofErr w:type="spellEnd"/>
      <w:r w:rsidRPr="00694B3C">
        <w:t xml:space="preserve"> zkušebních či předváděcích účelů, v těchto případech nesmí doba registrace překročit 6 měsíců a zároveň nesmí mít najeto více jak 6 000 km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0E4E683C"/>
    <w:multiLevelType w:val="hybridMultilevel"/>
    <w:tmpl w:val="83C83652"/>
    <w:lvl w:ilvl="0" w:tplc="0D9A1CEA">
      <w:start w:val="2"/>
      <w:numFmt w:val="bullet"/>
      <w:lvlText w:val="-"/>
      <w:lvlJc w:val="left"/>
      <w:pPr>
        <w:ind w:left="700" w:hanging="360"/>
      </w:pPr>
      <w:rPr>
        <w:rFonts w:ascii="Calibri" w:eastAsia="Times New Roman" w:hAnsi="Calibri"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6"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C8254EA"/>
    <w:multiLevelType w:val="hybridMultilevel"/>
    <w:tmpl w:val="B3C285D8"/>
    <w:lvl w:ilvl="0" w:tplc="FFFFFFFF">
      <w:start w:val="1"/>
      <w:numFmt w:val="decimal"/>
      <w:lvlText w:val="%1."/>
      <w:lvlJc w:val="left"/>
      <w:pPr>
        <w:tabs>
          <w:tab w:val="num" w:pos="360"/>
        </w:tabs>
        <w:ind w:left="340" w:hanging="34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A91324"/>
    <w:multiLevelType w:val="hybridMultilevel"/>
    <w:tmpl w:val="15FE00C2"/>
    <w:lvl w:ilvl="0" w:tplc="49B2BA88">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1207CC1"/>
    <w:multiLevelType w:val="hybridMultilevel"/>
    <w:tmpl w:val="82822064"/>
    <w:lvl w:ilvl="0" w:tplc="FFFFFFFF">
      <w:start w:val="1"/>
      <w:numFmt w:val="decimal"/>
      <w:lvlText w:val="%1."/>
      <w:lvlJc w:val="left"/>
      <w:pPr>
        <w:tabs>
          <w:tab w:val="num" w:pos="360"/>
        </w:tabs>
        <w:ind w:left="340" w:hanging="34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8"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3"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0961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377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653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7555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6855517">
    <w:abstractNumId w:val="22"/>
  </w:num>
  <w:num w:numId="6" w16cid:durableId="624774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541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1520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8236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785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1778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069054">
    <w:abstractNumId w:val="21"/>
  </w:num>
  <w:num w:numId="13" w16cid:durableId="1708407865">
    <w:abstractNumId w:val="18"/>
  </w:num>
  <w:num w:numId="14" w16cid:durableId="1234971512">
    <w:abstractNumId w:val="0"/>
  </w:num>
  <w:num w:numId="15" w16cid:durableId="1626496410">
    <w:abstractNumId w:val="12"/>
  </w:num>
  <w:num w:numId="16" w16cid:durableId="1808743001">
    <w:abstractNumId w:val="2"/>
  </w:num>
  <w:num w:numId="17" w16cid:durableId="4163294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22368">
    <w:abstractNumId w:val="4"/>
  </w:num>
  <w:num w:numId="19" w16cid:durableId="763379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168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5763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461552">
    <w:abstractNumId w:val="17"/>
  </w:num>
  <w:num w:numId="23" w16cid:durableId="1458572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2913107">
    <w:abstractNumId w:val="6"/>
  </w:num>
  <w:num w:numId="25" w16cid:durableId="1358774443">
    <w:abstractNumId w:val="15"/>
  </w:num>
  <w:num w:numId="26" w16cid:durableId="1873106235">
    <w:abstractNumId w:val="3"/>
  </w:num>
  <w:num w:numId="27" w16cid:durableId="1694334393">
    <w:abstractNumId w:val="5"/>
  </w:num>
  <w:num w:numId="28" w16cid:durableId="1166828032">
    <w:abstractNumId w:val="13"/>
  </w:num>
  <w:num w:numId="29" w16cid:durableId="1541168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5"/>
    <w:rsid w:val="00005B4D"/>
    <w:rsid w:val="000124D1"/>
    <w:rsid w:val="00012DDC"/>
    <w:rsid w:val="000728DF"/>
    <w:rsid w:val="0008386F"/>
    <w:rsid w:val="000B64B0"/>
    <w:rsid w:val="0014161E"/>
    <w:rsid w:val="00165E62"/>
    <w:rsid w:val="001B1EAC"/>
    <w:rsid w:val="0020023B"/>
    <w:rsid w:val="002654B3"/>
    <w:rsid w:val="00266A16"/>
    <w:rsid w:val="00276F49"/>
    <w:rsid w:val="002D395D"/>
    <w:rsid w:val="002F389F"/>
    <w:rsid w:val="00301ACA"/>
    <w:rsid w:val="003C74D5"/>
    <w:rsid w:val="003C7AA3"/>
    <w:rsid w:val="003D3D3D"/>
    <w:rsid w:val="00404EEA"/>
    <w:rsid w:val="00456E9F"/>
    <w:rsid w:val="004742BA"/>
    <w:rsid w:val="005462B5"/>
    <w:rsid w:val="005764B2"/>
    <w:rsid w:val="005B6A90"/>
    <w:rsid w:val="005C3BF4"/>
    <w:rsid w:val="005D50F7"/>
    <w:rsid w:val="005D7A7B"/>
    <w:rsid w:val="005F78BF"/>
    <w:rsid w:val="0063684A"/>
    <w:rsid w:val="00682AB0"/>
    <w:rsid w:val="00694B3C"/>
    <w:rsid w:val="006B367C"/>
    <w:rsid w:val="006E0DAE"/>
    <w:rsid w:val="006E4D5C"/>
    <w:rsid w:val="0070390D"/>
    <w:rsid w:val="0070552B"/>
    <w:rsid w:val="00716880"/>
    <w:rsid w:val="00751DEE"/>
    <w:rsid w:val="007C261D"/>
    <w:rsid w:val="00827EDF"/>
    <w:rsid w:val="00863A31"/>
    <w:rsid w:val="008E5C55"/>
    <w:rsid w:val="008F0587"/>
    <w:rsid w:val="008F1245"/>
    <w:rsid w:val="0091117C"/>
    <w:rsid w:val="00923406"/>
    <w:rsid w:val="009370FA"/>
    <w:rsid w:val="009559A6"/>
    <w:rsid w:val="009825A0"/>
    <w:rsid w:val="009C1B56"/>
    <w:rsid w:val="00A3653C"/>
    <w:rsid w:val="00A647E5"/>
    <w:rsid w:val="00A65FDC"/>
    <w:rsid w:val="00A7443B"/>
    <w:rsid w:val="00AB2DDA"/>
    <w:rsid w:val="00B009F3"/>
    <w:rsid w:val="00B13156"/>
    <w:rsid w:val="00B30B9E"/>
    <w:rsid w:val="00B3491A"/>
    <w:rsid w:val="00B43C61"/>
    <w:rsid w:val="00B621DF"/>
    <w:rsid w:val="00BA116C"/>
    <w:rsid w:val="00BC2CC9"/>
    <w:rsid w:val="00BD5656"/>
    <w:rsid w:val="00CD1CB9"/>
    <w:rsid w:val="00CE26E5"/>
    <w:rsid w:val="00D0626B"/>
    <w:rsid w:val="00D76AC2"/>
    <w:rsid w:val="00D973FD"/>
    <w:rsid w:val="00DD2D1B"/>
    <w:rsid w:val="00E26266"/>
    <w:rsid w:val="00E5570E"/>
    <w:rsid w:val="00E60A17"/>
    <w:rsid w:val="00E65BC9"/>
    <w:rsid w:val="00E94767"/>
    <w:rsid w:val="00F426AE"/>
    <w:rsid w:val="00F5580E"/>
    <w:rsid w:val="00F562E9"/>
    <w:rsid w:val="00FB29F7"/>
    <w:rsid w:val="00FC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A0A4"/>
  <w15:docId w15:val="{B428A967-F3E9-4253-99D8-608D50A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2">
    <w:name w:val="heading 2"/>
    <w:basedOn w:val="Normln"/>
    <w:next w:val="Normln"/>
    <w:link w:val="Nadpis2Char"/>
    <w:uiPriority w:val="9"/>
    <w:semiHidden/>
    <w:unhideWhenUsed/>
    <w:qFormat/>
    <w:rsid w:val="009825A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 w:type="character" w:customStyle="1" w:styleId="Nadpis2Char">
    <w:name w:val="Nadpis 2 Char"/>
    <w:basedOn w:val="Standardnpsmoodstavce"/>
    <w:link w:val="Nadpis2"/>
    <w:uiPriority w:val="9"/>
    <w:semiHidden/>
    <w:rsid w:val="009825A0"/>
    <w:rPr>
      <w:rFonts w:asciiTheme="majorHAnsi" w:eastAsiaTheme="majorEastAsia" w:hAnsiTheme="majorHAnsi" w:cstheme="majorBidi"/>
      <w:b/>
      <w:bCs/>
      <w:color w:val="4472C4" w:themeColor="accent1"/>
      <w:sz w:val="26"/>
      <w:szCs w:val="26"/>
      <w:lang w:eastAsia="zh-CN"/>
    </w:rPr>
  </w:style>
  <w:style w:type="character" w:styleId="Odkaznakoment">
    <w:name w:val="annotation reference"/>
    <w:basedOn w:val="Standardnpsmoodstavce"/>
    <w:uiPriority w:val="99"/>
    <w:semiHidden/>
    <w:unhideWhenUsed/>
    <w:rsid w:val="005C3BF4"/>
    <w:rPr>
      <w:sz w:val="16"/>
      <w:szCs w:val="16"/>
    </w:rPr>
  </w:style>
  <w:style w:type="paragraph" w:styleId="Textkomente">
    <w:name w:val="annotation text"/>
    <w:basedOn w:val="Normln"/>
    <w:link w:val="TextkomenteChar"/>
    <w:uiPriority w:val="99"/>
    <w:unhideWhenUsed/>
    <w:rsid w:val="005C3BF4"/>
  </w:style>
  <w:style w:type="character" w:customStyle="1" w:styleId="TextkomenteChar">
    <w:name w:val="Text komentáře Char"/>
    <w:basedOn w:val="Standardnpsmoodstavce"/>
    <w:link w:val="Textkomente"/>
    <w:uiPriority w:val="99"/>
    <w:rsid w:val="005C3BF4"/>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5C3BF4"/>
    <w:rPr>
      <w:b/>
      <w:bCs/>
    </w:rPr>
  </w:style>
  <w:style w:type="character" w:customStyle="1" w:styleId="PedmtkomenteChar">
    <w:name w:val="Předmět komentáře Char"/>
    <w:basedOn w:val="TextkomenteChar"/>
    <w:link w:val="Pedmtkomente"/>
    <w:uiPriority w:val="99"/>
    <w:semiHidden/>
    <w:rsid w:val="005C3BF4"/>
    <w:rPr>
      <w:rFonts w:ascii="Times New Roman" w:eastAsia="Times New Roman" w:hAnsi="Times New Roman" w:cs="Times New Roman"/>
      <w:b/>
      <w:bCs/>
      <w:sz w:val="20"/>
      <w:szCs w:val="20"/>
      <w:lang w:eastAsia="zh-CN"/>
    </w:rPr>
  </w:style>
  <w:style w:type="paragraph" w:styleId="Textpoznpodarou">
    <w:name w:val="footnote text"/>
    <w:basedOn w:val="Normln"/>
    <w:link w:val="TextpoznpodarouChar"/>
    <w:uiPriority w:val="99"/>
    <w:semiHidden/>
    <w:unhideWhenUsed/>
    <w:rsid w:val="00694B3C"/>
  </w:style>
  <w:style w:type="character" w:customStyle="1" w:styleId="TextpoznpodarouChar">
    <w:name w:val="Text pozn. pod čarou Char"/>
    <w:basedOn w:val="Standardnpsmoodstavce"/>
    <w:link w:val="Textpoznpodarou"/>
    <w:uiPriority w:val="99"/>
    <w:semiHidden/>
    <w:rsid w:val="00694B3C"/>
    <w:rPr>
      <w:rFonts w:ascii="Times New Roman" w:eastAsia="Times New Roman" w:hAnsi="Times New Roman" w:cs="Times New Roman"/>
      <w:sz w:val="20"/>
      <w:szCs w:val="20"/>
      <w:lang w:eastAsia="zh-CN"/>
    </w:rPr>
  </w:style>
  <w:style w:type="character" w:styleId="Znakapoznpodarou">
    <w:name w:val="footnote reference"/>
    <w:basedOn w:val="Standardnpsmoodstavce"/>
    <w:uiPriority w:val="99"/>
    <w:semiHidden/>
    <w:unhideWhenUsed/>
    <w:rsid w:val="0069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568">
      <w:bodyDiv w:val="1"/>
      <w:marLeft w:val="0"/>
      <w:marRight w:val="0"/>
      <w:marTop w:val="0"/>
      <w:marBottom w:val="0"/>
      <w:divBdr>
        <w:top w:val="none" w:sz="0" w:space="0" w:color="auto"/>
        <w:left w:val="none" w:sz="0" w:space="0" w:color="auto"/>
        <w:bottom w:val="none" w:sz="0" w:space="0" w:color="auto"/>
        <w:right w:val="none" w:sz="0" w:space="0" w:color="auto"/>
      </w:divBdr>
    </w:div>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3252</Words>
  <Characters>19188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Richard Klimčák</cp:lastModifiedBy>
  <cp:revision>4</cp:revision>
  <cp:lastPrinted>2017-02-20T12:41:00Z</cp:lastPrinted>
  <dcterms:created xsi:type="dcterms:W3CDTF">2023-09-07T13:46:00Z</dcterms:created>
  <dcterms:modified xsi:type="dcterms:W3CDTF">2023-09-07T14:09:00Z</dcterms:modified>
</cp:coreProperties>
</file>